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4A4CB" w14:textId="2D4668F8" w:rsidR="00900C2D" w:rsidRPr="00841A84" w:rsidRDefault="00900C2D" w:rsidP="00900C2D">
      <w:pPr>
        <w:jc w:val="center"/>
        <w:rPr>
          <w:b/>
          <w:color w:val="000000" w:themeColor="text1"/>
        </w:rPr>
      </w:pPr>
      <w:bookmarkStart w:id="0" w:name="_Toc488235637"/>
      <w:r w:rsidRPr="00841A84">
        <w:rPr>
          <w:b/>
          <w:color w:val="000000" w:themeColor="text1"/>
        </w:rPr>
        <w:t>University of Waterloo</w:t>
      </w:r>
      <w:r w:rsidRPr="00841A84">
        <w:rPr>
          <w:b/>
          <w:color w:val="000000" w:themeColor="text1"/>
        </w:rPr>
        <w:br/>
        <w:t>Department of Philosophy</w:t>
      </w:r>
      <w:r w:rsidRPr="00841A84">
        <w:rPr>
          <w:b/>
          <w:color w:val="000000" w:themeColor="text1"/>
        </w:rPr>
        <w:br/>
        <w:t>PHIL 121</w:t>
      </w:r>
      <w:r w:rsidRPr="00841A84">
        <w:rPr>
          <w:b/>
          <w:color w:val="000000" w:themeColor="text1"/>
        </w:rPr>
        <w:br/>
        <w:t>Moral Issues</w:t>
      </w:r>
      <w:r w:rsidRPr="00841A84">
        <w:rPr>
          <w:b/>
          <w:color w:val="000000" w:themeColor="text1"/>
        </w:rPr>
        <w:br/>
      </w:r>
      <w:r w:rsidR="00C429B9" w:rsidRPr="00841A84">
        <w:rPr>
          <w:b/>
          <w:color w:val="000000" w:themeColor="text1"/>
        </w:rPr>
        <w:t>Fall</w:t>
      </w:r>
      <w:r w:rsidRPr="00841A84">
        <w:rPr>
          <w:b/>
          <w:color w:val="000000" w:themeColor="text1"/>
        </w:rPr>
        <w:t xml:space="preserve"> 2018</w:t>
      </w:r>
      <w:r w:rsidRPr="00841A84">
        <w:rPr>
          <w:b/>
          <w:color w:val="000000" w:themeColor="text1"/>
        </w:rPr>
        <w:br/>
      </w:r>
      <w:r w:rsidR="00C429B9" w:rsidRPr="00841A84">
        <w:rPr>
          <w:b/>
          <w:color w:val="000000" w:themeColor="text1"/>
        </w:rPr>
        <w:t>Wednesday</w:t>
      </w:r>
      <w:r w:rsidR="0079036E" w:rsidRPr="00841A84">
        <w:rPr>
          <w:b/>
          <w:color w:val="000000" w:themeColor="text1"/>
        </w:rPr>
        <w:t xml:space="preserve"> 6:30-9:20 AL </w:t>
      </w:r>
      <w:r w:rsidR="00CB5BC2" w:rsidRPr="00841A84">
        <w:rPr>
          <w:b/>
          <w:color w:val="000000" w:themeColor="text1"/>
        </w:rPr>
        <w:t>124</w:t>
      </w:r>
      <w:r w:rsidR="0079036E" w:rsidRPr="00841A84">
        <w:rPr>
          <w:b/>
          <w:color w:val="000000" w:themeColor="text1"/>
        </w:rPr>
        <w:t xml:space="preserve"> </w:t>
      </w:r>
    </w:p>
    <w:p w14:paraId="711A0ADC" w14:textId="77777777" w:rsidR="00C52986" w:rsidRPr="00841A84" w:rsidRDefault="00C52986" w:rsidP="00C52986">
      <w:pPr>
        <w:pStyle w:val="Heading2"/>
        <w:rPr>
          <w:szCs w:val="24"/>
        </w:rPr>
      </w:pPr>
      <w:r w:rsidRPr="00841A84">
        <w:rPr>
          <w:szCs w:val="24"/>
        </w:rPr>
        <w:t>Territorial Acknowledgement</w:t>
      </w:r>
      <w:bookmarkEnd w:id="0"/>
    </w:p>
    <w:p w14:paraId="1818F63C" w14:textId="11981FBE" w:rsidR="00A0484F" w:rsidRPr="00841A84" w:rsidRDefault="00C52986" w:rsidP="00EF288B">
      <w:pPr>
        <w:ind w:left="540"/>
      </w:pPr>
      <w:r w:rsidRPr="00841A84">
        <w:t xml:space="preserve">We acknowledge that we are living and working on the traditional territory of the </w:t>
      </w:r>
      <w:proofErr w:type="spellStart"/>
      <w:r w:rsidRPr="00841A84">
        <w:t>Attawandaron</w:t>
      </w:r>
      <w:proofErr w:type="spellEnd"/>
      <w:r w:rsidRPr="00841A84">
        <w:t xml:space="preserve"> (also known as Neutral), Anishinaabe and Haudenosaunee peoples. The University of Waterloo is situated on the </w:t>
      </w:r>
      <w:proofErr w:type="spellStart"/>
      <w:r w:rsidRPr="00841A84">
        <w:t>Haldimand</w:t>
      </w:r>
      <w:proofErr w:type="spellEnd"/>
      <w:r w:rsidRPr="00841A84">
        <w:t xml:space="preserve"> Tract, the land promised to the Six Nations that includes six miles on each side of the Grand River.</w:t>
      </w:r>
    </w:p>
    <w:p w14:paraId="6FF019F7" w14:textId="77777777" w:rsidR="00604F41" w:rsidRPr="00841A84" w:rsidRDefault="00604F41" w:rsidP="004C7F2B">
      <w:pPr>
        <w:contextualSpacing/>
        <w:rPr>
          <w:rStyle w:val="Heading2Char"/>
          <w:rFonts w:ascii="Times New Roman" w:hAnsi="Times New Roman"/>
          <w:szCs w:val="24"/>
        </w:rPr>
        <w:sectPr w:rsidR="00604F41" w:rsidRPr="00841A84">
          <w:footerReference w:type="even" r:id="rId7"/>
          <w:footerReference w:type="default" r:id="rId8"/>
          <w:pgSz w:w="12240" w:h="15840"/>
          <w:pgMar w:top="1440" w:right="1440" w:bottom="1440" w:left="1440" w:header="720" w:footer="720" w:gutter="0"/>
          <w:cols w:space="720"/>
          <w:docGrid w:linePitch="360"/>
        </w:sectPr>
      </w:pPr>
    </w:p>
    <w:p w14:paraId="75BEEC2F" w14:textId="77777777" w:rsidR="00B619D2" w:rsidRPr="00841A84" w:rsidRDefault="00B619D2" w:rsidP="004C7F2B">
      <w:pPr>
        <w:contextualSpacing/>
        <w:rPr>
          <w:rStyle w:val="Heading2Char"/>
          <w:rFonts w:ascii="Times New Roman" w:hAnsi="Times New Roman"/>
          <w:szCs w:val="24"/>
        </w:rPr>
      </w:pPr>
    </w:p>
    <w:p w14:paraId="67570E67" w14:textId="7DD2B963" w:rsidR="00702996" w:rsidRPr="00841A84" w:rsidRDefault="00AE3875" w:rsidP="004C7F2B">
      <w:pPr>
        <w:contextualSpacing/>
      </w:pPr>
      <w:r w:rsidRPr="00841A84">
        <w:rPr>
          <w:rStyle w:val="Heading2Char"/>
          <w:rFonts w:ascii="Times New Roman" w:hAnsi="Times New Roman"/>
          <w:szCs w:val="24"/>
        </w:rPr>
        <w:t>Instructor</w:t>
      </w:r>
      <w:r w:rsidR="00D8552D" w:rsidRPr="00841A84">
        <w:rPr>
          <w:rStyle w:val="Heading2Char"/>
          <w:rFonts w:ascii="Times New Roman" w:hAnsi="Times New Roman"/>
          <w:szCs w:val="24"/>
        </w:rPr>
        <w:t xml:space="preserve"> Information</w:t>
      </w:r>
      <w:r w:rsidR="00D8552D" w:rsidRPr="00841A84">
        <w:rPr>
          <w:b/>
        </w:rPr>
        <w:br/>
      </w:r>
      <w:r w:rsidR="00D8552D" w:rsidRPr="00841A84">
        <w:t>Instructor:</w:t>
      </w:r>
      <w:r w:rsidR="00D8552D" w:rsidRPr="00841A84">
        <w:rPr>
          <w:b/>
        </w:rPr>
        <w:t xml:space="preserve"> </w:t>
      </w:r>
      <w:r w:rsidR="00C47648" w:rsidRPr="00841A84">
        <w:t>Patricia Marino</w:t>
      </w:r>
      <w:r w:rsidR="00D8552D" w:rsidRPr="00841A84">
        <w:rPr>
          <w:b/>
        </w:rPr>
        <w:br/>
      </w:r>
      <w:r w:rsidR="00D8552D" w:rsidRPr="00841A84">
        <w:t>Office:</w:t>
      </w:r>
      <w:r w:rsidR="00C47648" w:rsidRPr="00841A84">
        <w:t xml:space="preserve"> HH 332</w:t>
      </w:r>
      <w:r w:rsidR="00D8552D" w:rsidRPr="00841A84">
        <w:br/>
        <w:t xml:space="preserve">Office Phone: </w:t>
      </w:r>
      <w:r w:rsidR="00C47648" w:rsidRPr="00841A84">
        <w:t>ext. 32779</w:t>
      </w:r>
      <w:r w:rsidR="00E84D20">
        <w:br/>
        <w:t xml:space="preserve">Office Hours: Tuesdays 1:30 to 3:30 and by appointment </w:t>
      </w:r>
      <w:r w:rsidR="00D8552D" w:rsidRPr="00841A84">
        <w:br/>
        <w:t xml:space="preserve">Email: </w:t>
      </w:r>
      <w:r w:rsidR="00C47648" w:rsidRPr="00841A84">
        <w:t>pmarino@uwaterloo.ca</w:t>
      </w:r>
    </w:p>
    <w:p w14:paraId="01553195" w14:textId="77777777" w:rsidR="00733CBD" w:rsidRPr="00841A84" w:rsidRDefault="00733CBD" w:rsidP="004C7F2B">
      <w:pPr>
        <w:contextualSpacing/>
        <w:sectPr w:rsidR="00733CBD" w:rsidRPr="00841A84" w:rsidSect="00733CBD">
          <w:type w:val="continuous"/>
          <w:pgSz w:w="12240" w:h="15840"/>
          <w:pgMar w:top="1440" w:right="1440" w:bottom="1440" w:left="1440" w:header="720" w:footer="720" w:gutter="0"/>
          <w:cols w:space="720"/>
          <w:docGrid w:linePitch="360"/>
        </w:sectPr>
      </w:pPr>
    </w:p>
    <w:p w14:paraId="5D921087" w14:textId="77777777" w:rsidR="00A6463B" w:rsidRPr="00841A84" w:rsidRDefault="00A6463B" w:rsidP="004C7F2B">
      <w:pPr>
        <w:contextualSpacing/>
        <w:rPr>
          <w:b/>
        </w:rPr>
      </w:pPr>
    </w:p>
    <w:p w14:paraId="6703D56F" w14:textId="70E05F59" w:rsidR="00062A87" w:rsidRPr="00841A84" w:rsidRDefault="00D8552D" w:rsidP="00062A87">
      <w:pPr>
        <w:pStyle w:val="Body"/>
        <w:rPr>
          <w:szCs w:val="24"/>
        </w:rPr>
      </w:pPr>
      <w:r w:rsidRPr="00841A84">
        <w:rPr>
          <w:rStyle w:val="Heading2Char"/>
          <w:rFonts w:ascii="Times New Roman" w:hAnsi="Times New Roman"/>
          <w:szCs w:val="24"/>
        </w:rPr>
        <w:t>Course Description</w:t>
      </w:r>
      <w:r w:rsidRPr="00841A84">
        <w:rPr>
          <w:b/>
          <w:szCs w:val="24"/>
        </w:rPr>
        <w:br/>
      </w:r>
      <w:r w:rsidR="00062A87" w:rsidRPr="00841A84">
        <w:rPr>
          <w:szCs w:val="24"/>
        </w:rPr>
        <w:t>In this course we'll discuss controversial moral topics, and we'll study a range of philosophical views on each. Topics include global poverty, euthanasia and assisted suicide, abortion, prenatal testing for infants with disabilities, income inequality,</w:t>
      </w:r>
      <w:r w:rsidR="00943212" w:rsidRPr="00841A84">
        <w:rPr>
          <w:szCs w:val="24"/>
        </w:rPr>
        <w:t xml:space="preserve"> sexism, racism, </w:t>
      </w:r>
      <w:r w:rsidR="00062A87" w:rsidRPr="00841A84">
        <w:rPr>
          <w:szCs w:val="24"/>
        </w:rPr>
        <w:t>indigenous issues,</w:t>
      </w:r>
      <w:r w:rsidR="00673B8E" w:rsidRPr="00841A84">
        <w:rPr>
          <w:szCs w:val="24"/>
        </w:rPr>
        <w:t xml:space="preserve"> and</w:t>
      </w:r>
      <w:r w:rsidR="00062A87" w:rsidRPr="00841A84">
        <w:rPr>
          <w:szCs w:val="24"/>
        </w:rPr>
        <w:t xml:space="preserve"> </w:t>
      </w:r>
      <w:r w:rsidR="008C5E67" w:rsidRPr="00841A84">
        <w:rPr>
          <w:szCs w:val="24"/>
        </w:rPr>
        <w:t xml:space="preserve">ethical issues in technology. </w:t>
      </w:r>
      <w:r w:rsidR="00062A87" w:rsidRPr="00841A84">
        <w:rPr>
          <w:szCs w:val="24"/>
        </w:rPr>
        <w:t xml:space="preserve">This course does not endorse any particular conclusion about these matters; rather, the idea is for you to both understand what others have had to say, and to develop, possibly change, and learn how to intelligently defend, your own opinions. </w:t>
      </w:r>
    </w:p>
    <w:p w14:paraId="19200241" w14:textId="77777777" w:rsidR="00062A87" w:rsidRPr="00841A84" w:rsidRDefault="00062A87" w:rsidP="00062A87">
      <w:pPr>
        <w:pStyle w:val="Body"/>
        <w:rPr>
          <w:szCs w:val="24"/>
        </w:rPr>
      </w:pPr>
    </w:p>
    <w:p w14:paraId="7C0345E9" w14:textId="77777777" w:rsidR="00062A87" w:rsidRPr="00841A84" w:rsidRDefault="00062A87" w:rsidP="00062A87">
      <w:pPr>
        <w:pStyle w:val="Body"/>
        <w:rPr>
          <w:szCs w:val="24"/>
        </w:rPr>
      </w:pPr>
      <w:r w:rsidRPr="00841A84">
        <w:rPr>
          <w:szCs w:val="24"/>
        </w:rPr>
        <w:t xml:space="preserve">You should read the texts listed for a given date before class and be ready to discuss them. I will post study questions on LEARN ahead of time for each reading and you should come to class having given some thought to these. Course announcements and information will be on the LEARN page so please check it daily. </w:t>
      </w:r>
    </w:p>
    <w:p w14:paraId="7054BF48" w14:textId="4A1D744F" w:rsidR="00CD0767" w:rsidRPr="00841A84" w:rsidRDefault="00CD0767" w:rsidP="00062A87">
      <w:pPr>
        <w:contextualSpacing/>
        <w:rPr>
          <w:color w:val="000000"/>
        </w:rPr>
      </w:pPr>
    </w:p>
    <w:p w14:paraId="17B12866" w14:textId="59ACA6B1" w:rsidR="00580112" w:rsidRPr="00841A84" w:rsidRDefault="00142432" w:rsidP="004C7F2B">
      <w:pPr>
        <w:contextualSpacing/>
        <w:rPr>
          <w:color w:val="000000"/>
        </w:rPr>
      </w:pPr>
      <w:r w:rsidRPr="00841A84">
        <w:rPr>
          <w:color w:val="000000"/>
        </w:rPr>
        <w:t>There is more information about this course on the "Further Course Information" document</w:t>
      </w:r>
      <w:r w:rsidR="000E7B84" w:rsidRPr="00841A84">
        <w:rPr>
          <w:color w:val="000000"/>
        </w:rPr>
        <w:t xml:space="preserve"> posted on LEARN</w:t>
      </w:r>
      <w:r w:rsidRPr="00841A84">
        <w:rPr>
          <w:color w:val="000000"/>
        </w:rPr>
        <w:t xml:space="preserve">. Be sure to read it. </w:t>
      </w:r>
      <w:r w:rsidR="00C4572B" w:rsidRPr="00841A84">
        <w:rPr>
          <w:color w:val="000000"/>
        </w:rPr>
        <w:t xml:space="preserve">If you experience difficulties of any kind during the term, please come talk to me. </w:t>
      </w:r>
      <w:r w:rsidR="00AA3771" w:rsidRPr="00841A84">
        <w:rPr>
          <w:color w:val="000000"/>
        </w:rPr>
        <w:t>Also, i</w:t>
      </w:r>
      <w:r w:rsidR="00C4572B" w:rsidRPr="00841A84">
        <w:rPr>
          <w:color w:val="000000"/>
        </w:rPr>
        <w:t>nformation about</w:t>
      </w:r>
      <w:r w:rsidR="00A43B4A" w:rsidRPr="00841A84">
        <w:rPr>
          <w:color w:val="000000"/>
        </w:rPr>
        <w:t xml:space="preserve"> contacting</w:t>
      </w:r>
      <w:r w:rsidR="00C4572B" w:rsidRPr="00841A84">
        <w:rPr>
          <w:color w:val="000000"/>
        </w:rPr>
        <w:t xml:space="preserve"> mental health resources is inclu</w:t>
      </w:r>
      <w:r w:rsidR="00A43B4A" w:rsidRPr="00841A84">
        <w:rPr>
          <w:color w:val="000000"/>
        </w:rPr>
        <w:t>ded below</w:t>
      </w:r>
      <w:r w:rsidR="009A075D" w:rsidRPr="00841A84">
        <w:rPr>
          <w:color w:val="000000"/>
        </w:rPr>
        <w:t xml:space="preserve">. </w:t>
      </w:r>
      <w:r w:rsidR="00AE3875" w:rsidRPr="00841A84">
        <w:rPr>
          <w:color w:val="000000"/>
        </w:rPr>
        <w:t>If you have questions about the syllabus, the course, the requirements, the assignments, or anything else to do with this course, please do not hesitate to ask!</w:t>
      </w:r>
    </w:p>
    <w:p w14:paraId="31AE5FA8" w14:textId="77777777" w:rsidR="00F00296" w:rsidRPr="00841A84" w:rsidRDefault="00F00296" w:rsidP="004C7F2B">
      <w:pPr>
        <w:contextualSpacing/>
        <w:rPr>
          <w:color w:val="000000"/>
        </w:rPr>
      </w:pPr>
    </w:p>
    <w:p w14:paraId="5292FD14" w14:textId="77777777" w:rsidR="00CE265D" w:rsidRPr="00841A84" w:rsidRDefault="00CE265D" w:rsidP="008E0CAD">
      <w:pPr>
        <w:pStyle w:val="Heading2"/>
        <w:rPr>
          <w:szCs w:val="24"/>
        </w:rPr>
      </w:pPr>
      <w:r w:rsidRPr="00841A84">
        <w:rPr>
          <w:szCs w:val="24"/>
        </w:rPr>
        <w:t>Course Objectives</w:t>
      </w:r>
    </w:p>
    <w:p w14:paraId="027853DC" w14:textId="7D50E3F2" w:rsidR="0015657C" w:rsidRPr="00841A84" w:rsidRDefault="0015657C" w:rsidP="0015657C">
      <w:pPr>
        <w:spacing w:after="160"/>
        <w:contextualSpacing/>
        <w:rPr>
          <w:color w:val="000000"/>
        </w:rPr>
      </w:pPr>
      <w:r w:rsidRPr="00841A84">
        <w:rPr>
          <w:color w:val="000000"/>
        </w:rPr>
        <w:t xml:space="preserve">As in most branches of philosophy, philosophical thinking about moral issues encompasses a variety of theoretical approaches and perspectives on specific topics. This course aims to acquaint you with some of this variety, and to develop your understanding of the reasoning underlying the various perspectives we consider. It will also invite you to engage these perspectives actively and critically by developing your own analyses and reasoned evaluations of the views discussed. This approach will contribute to the development of your critical thinking </w:t>
      </w:r>
      <w:r w:rsidR="00046728">
        <w:rPr>
          <w:color w:val="000000"/>
        </w:rPr>
        <w:lastRenderedPageBreak/>
        <w:t xml:space="preserve">skills -- </w:t>
      </w:r>
      <w:proofErr w:type="spellStart"/>
      <w:r w:rsidRPr="00841A84">
        <w:rPr>
          <w:color w:val="000000"/>
        </w:rPr>
        <w:t>skills</w:t>
      </w:r>
      <w:proofErr w:type="spellEnd"/>
      <w:r w:rsidRPr="00841A84">
        <w:rPr>
          <w:color w:val="000000"/>
        </w:rPr>
        <w:t xml:space="preserve"> </w:t>
      </w:r>
      <w:r w:rsidR="00046728">
        <w:rPr>
          <w:color w:val="000000"/>
        </w:rPr>
        <w:t>that</w:t>
      </w:r>
      <w:r w:rsidRPr="00841A84">
        <w:rPr>
          <w:color w:val="000000"/>
        </w:rPr>
        <w:t xml:space="preserve"> are useful not only in philosophy, but in many other walks of life, both academic and non-academic. Our approach will also provide useful preparation for future courses in philosophy, especially higher-level courses in ethics, medical ethics, social philosophy, and political philosophy. </w:t>
      </w:r>
    </w:p>
    <w:p w14:paraId="67A4B2B1" w14:textId="77777777" w:rsidR="00CE265D" w:rsidRPr="00841A84" w:rsidRDefault="00CE265D" w:rsidP="004C7F2B">
      <w:pPr>
        <w:contextualSpacing/>
        <w:rPr>
          <w:color w:val="000000"/>
        </w:rPr>
      </w:pPr>
    </w:p>
    <w:p w14:paraId="3468311B" w14:textId="77777777" w:rsidR="004C7F2B" w:rsidRPr="00841A84" w:rsidRDefault="00CE265D" w:rsidP="004C7F2B">
      <w:pPr>
        <w:contextualSpacing/>
        <w:rPr>
          <w:color w:val="000000"/>
        </w:rPr>
      </w:pPr>
      <w:r w:rsidRPr="00841A84">
        <w:rPr>
          <w:color w:val="000000"/>
        </w:rPr>
        <w:t>By the end of this</w:t>
      </w:r>
      <w:r w:rsidR="004C7F2B" w:rsidRPr="00841A84">
        <w:rPr>
          <w:color w:val="000000"/>
        </w:rPr>
        <w:t xml:space="preserve"> course, you should be able to:</w:t>
      </w:r>
    </w:p>
    <w:p w14:paraId="58E54A19" w14:textId="77777777" w:rsidR="00112118" w:rsidRPr="00841A84" w:rsidRDefault="00112118" w:rsidP="00112118">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 xml:space="preserve">understand and explain various points of view on the moral issues in the course; </w:t>
      </w:r>
    </w:p>
    <w:p w14:paraId="6F587958" w14:textId="77777777" w:rsidR="00112118" w:rsidRPr="00841A84" w:rsidRDefault="00112118" w:rsidP="00112118">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analyze and critically evaluate existing arguments related to moral issues;</w:t>
      </w:r>
    </w:p>
    <w:p w14:paraId="30342420" w14:textId="77777777" w:rsidR="00112118" w:rsidRPr="00841A84" w:rsidRDefault="00112118" w:rsidP="00112118">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 xml:space="preserve">identify reasons why there is so much disagreement about controversial moral issues; </w:t>
      </w:r>
    </w:p>
    <w:p w14:paraId="5B5A9C8A" w14:textId="77777777" w:rsidR="00112118" w:rsidRPr="00841A84" w:rsidRDefault="00112118" w:rsidP="00112118">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 xml:space="preserve">understand some of the ways ethical theory relates to practical moral problems; </w:t>
      </w:r>
    </w:p>
    <w:p w14:paraId="3E344DD3" w14:textId="77777777" w:rsidR="00112118" w:rsidRPr="00841A84" w:rsidRDefault="00112118" w:rsidP="00112118">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 xml:space="preserve">develop your own ideas and arguments concerning the issues in the course; </w:t>
      </w:r>
    </w:p>
    <w:p w14:paraId="4913963A" w14:textId="2670513F" w:rsidR="00CE265D" w:rsidRPr="00841A84" w:rsidRDefault="00112118" w:rsidP="004C7F2B">
      <w:pPr>
        <w:pStyle w:val="ListParagraph"/>
        <w:numPr>
          <w:ilvl w:val="0"/>
          <w:numId w:val="25"/>
        </w:numPr>
        <w:spacing w:after="160" w:line="240" w:lineRule="auto"/>
        <w:rPr>
          <w:rFonts w:ascii="Times New Roman" w:hAnsi="Times New Roman" w:cs="Times New Roman"/>
        </w:rPr>
      </w:pPr>
      <w:r w:rsidRPr="00841A84">
        <w:rPr>
          <w:rFonts w:ascii="Times New Roman" w:hAnsi="Times New Roman" w:cs="Times New Roman"/>
        </w:rPr>
        <w:t xml:space="preserve">effectively communicate your analyses, evaluations, and ideas in written work. </w:t>
      </w:r>
    </w:p>
    <w:p w14:paraId="516BA911" w14:textId="77777777" w:rsidR="003717A9" w:rsidRDefault="003717A9" w:rsidP="008E0CAD">
      <w:pPr>
        <w:pStyle w:val="Heading2"/>
        <w:rPr>
          <w:szCs w:val="24"/>
        </w:rPr>
      </w:pPr>
    </w:p>
    <w:p w14:paraId="0F771E1E" w14:textId="77777777" w:rsidR="00E1682A" w:rsidRPr="00841A84" w:rsidRDefault="00130CCC" w:rsidP="008E0CAD">
      <w:pPr>
        <w:pStyle w:val="Heading2"/>
        <w:rPr>
          <w:szCs w:val="24"/>
        </w:rPr>
      </w:pPr>
      <w:r w:rsidRPr="00841A84">
        <w:rPr>
          <w:szCs w:val="24"/>
        </w:rPr>
        <w:t xml:space="preserve">Readings </w:t>
      </w:r>
    </w:p>
    <w:p w14:paraId="67CB1FB7" w14:textId="455841A0" w:rsidR="00665CB3" w:rsidRPr="00841A84" w:rsidRDefault="00E1682A" w:rsidP="004C7F2B">
      <w:pPr>
        <w:contextualSpacing/>
        <w:rPr>
          <w:color w:val="FF0000"/>
        </w:rPr>
      </w:pPr>
      <w:r w:rsidRPr="00841A84">
        <w:t xml:space="preserve">All readings </w:t>
      </w:r>
      <w:r w:rsidR="001412FC" w:rsidRPr="00841A84">
        <w:t>will be</w:t>
      </w:r>
      <w:r w:rsidRPr="00841A84">
        <w:t xml:space="preserve"> posted on LEARN as pdfs you can download. </w:t>
      </w:r>
    </w:p>
    <w:p w14:paraId="32BA0CBE" w14:textId="77777777" w:rsidR="003D6AB5" w:rsidRPr="00841A84" w:rsidRDefault="003D6AB5" w:rsidP="004C7F2B">
      <w:pPr>
        <w:contextualSpacing/>
        <w:rPr>
          <w:b/>
        </w:rPr>
      </w:pPr>
    </w:p>
    <w:p w14:paraId="768C9FDF" w14:textId="77777777" w:rsidR="00EB64E5" w:rsidRPr="00841A84" w:rsidRDefault="00130CCC" w:rsidP="008E0CAD">
      <w:pPr>
        <w:pStyle w:val="Heading2"/>
        <w:rPr>
          <w:szCs w:val="24"/>
        </w:rPr>
      </w:pPr>
      <w:r w:rsidRPr="00841A84">
        <w:rPr>
          <w:szCs w:val="24"/>
        </w:rPr>
        <w:t>Course Requirements and Assessment</w:t>
      </w:r>
    </w:p>
    <w:p w14:paraId="0121F787" w14:textId="0E6583F0" w:rsidR="007B440D" w:rsidRPr="00841A84" w:rsidRDefault="00B11347" w:rsidP="007B440D">
      <w:pPr>
        <w:pStyle w:val="Body"/>
        <w:numPr>
          <w:ilvl w:val="0"/>
          <w:numId w:val="16"/>
        </w:numPr>
        <w:rPr>
          <w:szCs w:val="24"/>
        </w:rPr>
      </w:pPr>
      <w:r w:rsidRPr="00841A84">
        <w:rPr>
          <w:szCs w:val="24"/>
        </w:rPr>
        <w:t xml:space="preserve">Paper 1, due </w:t>
      </w:r>
      <w:r w:rsidR="00B011C2" w:rsidRPr="00841A84">
        <w:rPr>
          <w:szCs w:val="24"/>
        </w:rPr>
        <w:t>Oct 12</w:t>
      </w:r>
      <w:r w:rsidR="00BC1C3A" w:rsidRPr="00841A84">
        <w:rPr>
          <w:szCs w:val="24"/>
        </w:rPr>
        <w:t>, 20</w:t>
      </w:r>
      <w:r w:rsidR="007B440D" w:rsidRPr="00841A84">
        <w:rPr>
          <w:szCs w:val="24"/>
        </w:rPr>
        <w:t xml:space="preserve">% </w:t>
      </w:r>
      <w:r w:rsidR="007B440D" w:rsidRPr="00841A84">
        <w:rPr>
          <w:rFonts w:ascii="MS Mincho" w:eastAsia="MS Mincho" w:hAnsi="MS Mincho" w:cs="MS Mincho" w:hint="eastAsia"/>
          <w:szCs w:val="24"/>
        </w:rPr>
        <w:t> </w:t>
      </w:r>
    </w:p>
    <w:p w14:paraId="0F21B270" w14:textId="22602125" w:rsidR="007B440D" w:rsidRPr="00841A84" w:rsidRDefault="00B11347" w:rsidP="007B440D">
      <w:pPr>
        <w:pStyle w:val="Body"/>
        <w:numPr>
          <w:ilvl w:val="0"/>
          <w:numId w:val="16"/>
        </w:numPr>
        <w:rPr>
          <w:szCs w:val="24"/>
        </w:rPr>
      </w:pPr>
      <w:r w:rsidRPr="00841A84">
        <w:rPr>
          <w:szCs w:val="24"/>
        </w:rPr>
        <w:t xml:space="preserve">In-class test, </w:t>
      </w:r>
      <w:r w:rsidR="00EF0958" w:rsidRPr="00841A84">
        <w:rPr>
          <w:szCs w:val="24"/>
        </w:rPr>
        <w:t>Oct 17</w:t>
      </w:r>
      <w:r w:rsidRPr="00841A84">
        <w:rPr>
          <w:szCs w:val="24"/>
        </w:rPr>
        <w:t>,</w:t>
      </w:r>
      <w:r w:rsidR="00BC1C3A" w:rsidRPr="00841A84">
        <w:rPr>
          <w:szCs w:val="24"/>
        </w:rPr>
        <w:t xml:space="preserve"> 25</w:t>
      </w:r>
      <w:r w:rsidR="007B440D" w:rsidRPr="00841A84">
        <w:rPr>
          <w:szCs w:val="24"/>
        </w:rPr>
        <w:t xml:space="preserve">% </w:t>
      </w:r>
      <w:r w:rsidR="007B440D" w:rsidRPr="00841A84">
        <w:rPr>
          <w:rFonts w:ascii="MS Mincho" w:eastAsia="MS Mincho" w:hAnsi="MS Mincho" w:cs="MS Mincho" w:hint="eastAsia"/>
          <w:szCs w:val="24"/>
        </w:rPr>
        <w:t> </w:t>
      </w:r>
    </w:p>
    <w:p w14:paraId="1AC7359A" w14:textId="2AFF8DC3" w:rsidR="007B440D" w:rsidRPr="00841A84" w:rsidRDefault="00B11347" w:rsidP="007B440D">
      <w:pPr>
        <w:pStyle w:val="Body"/>
        <w:numPr>
          <w:ilvl w:val="0"/>
          <w:numId w:val="16"/>
        </w:numPr>
        <w:rPr>
          <w:szCs w:val="24"/>
        </w:rPr>
      </w:pPr>
      <w:r w:rsidRPr="00841A84">
        <w:rPr>
          <w:szCs w:val="24"/>
        </w:rPr>
        <w:t>Paper 2</w:t>
      </w:r>
      <w:r w:rsidR="007B440D" w:rsidRPr="00841A84">
        <w:rPr>
          <w:szCs w:val="24"/>
        </w:rPr>
        <w:t xml:space="preserve">, </w:t>
      </w:r>
      <w:r w:rsidR="00B011C2" w:rsidRPr="00841A84">
        <w:rPr>
          <w:szCs w:val="24"/>
        </w:rPr>
        <w:t xml:space="preserve">due </w:t>
      </w:r>
      <w:r w:rsidR="004454E7" w:rsidRPr="00841A84">
        <w:rPr>
          <w:szCs w:val="24"/>
        </w:rPr>
        <w:t>Nov 21</w:t>
      </w:r>
      <w:r w:rsidR="00E32280" w:rsidRPr="00841A84">
        <w:rPr>
          <w:szCs w:val="24"/>
        </w:rPr>
        <w:t>, 25</w:t>
      </w:r>
      <w:r w:rsidR="007B440D" w:rsidRPr="00841A84">
        <w:rPr>
          <w:szCs w:val="24"/>
        </w:rPr>
        <w:t xml:space="preserve">% </w:t>
      </w:r>
      <w:r w:rsidR="007B440D" w:rsidRPr="00841A84">
        <w:rPr>
          <w:rFonts w:ascii="MS Mincho" w:eastAsia="MS Mincho" w:hAnsi="MS Mincho" w:cs="MS Mincho" w:hint="eastAsia"/>
          <w:szCs w:val="24"/>
        </w:rPr>
        <w:t> </w:t>
      </w:r>
    </w:p>
    <w:p w14:paraId="67601BCA" w14:textId="64DCEC6E" w:rsidR="007B440D" w:rsidRPr="00841A84" w:rsidRDefault="006F3BFE" w:rsidP="007B440D">
      <w:pPr>
        <w:pStyle w:val="Body"/>
        <w:numPr>
          <w:ilvl w:val="0"/>
          <w:numId w:val="16"/>
        </w:numPr>
        <w:rPr>
          <w:szCs w:val="24"/>
        </w:rPr>
      </w:pPr>
      <w:r w:rsidRPr="00841A84">
        <w:rPr>
          <w:szCs w:val="24"/>
        </w:rPr>
        <w:t xml:space="preserve">In class test, </w:t>
      </w:r>
      <w:r w:rsidR="00EF0958" w:rsidRPr="00841A84">
        <w:rPr>
          <w:szCs w:val="24"/>
        </w:rPr>
        <w:t>Nov 28</w:t>
      </w:r>
      <w:r w:rsidR="00BC1C3A" w:rsidRPr="00841A84">
        <w:rPr>
          <w:szCs w:val="24"/>
        </w:rPr>
        <w:t>, 25</w:t>
      </w:r>
      <w:r w:rsidR="007B440D" w:rsidRPr="00841A84">
        <w:rPr>
          <w:szCs w:val="24"/>
        </w:rPr>
        <w:t>%</w:t>
      </w:r>
    </w:p>
    <w:p w14:paraId="2687AC04" w14:textId="04A78327" w:rsidR="003D6AB5" w:rsidRPr="00841A84" w:rsidRDefault="00BF4738" w:rsidP="004C7F2B">
      <w:pPr>
        <w:pStyle w:val="Body"/>
        <w:numPr>
          <w:ilvl w:val="0"/>
          <w:numId w:val="16"/>
        </w:numPr>
        <w:rPr>
          <w:szCs w:val="24"/>
        </w:rPr>
      </w:pPr>
      <w:r w:rsidRPr="00841A84">
        <w:rPr>
          <w:szCs w:val="24"/>
        </w:rPr>
        <w:t>Attendance and participation, 5</w:t>
      </w:r>
      <w:r w:rsidR="007B440D" w:rsidRPr="00841A84">
        <w:rPr>
          <w:szCs w:val="24"/>
        </w:rPr>
        <w:t xml:space="preserve">% </w:t>
      </w:r>
      <w:r w:rsidR="007B440D" w:rsidRPr="00841A84">
        <w:rPr>
          <w:rFonts w:ascii="MS Mincho" w:eastAsia="MS Mincho" w:hAnsi="MS Mincho" w:cs="MS Mincho" w:hint="eastAsia"/>
          <w:szCs w:val="24"/>
        </w:rPr>
        <w:t> </w:t>
      </w:r>
    </w:p>
    <w:p w14:paraId="5CBFD71D" w14:textId="736EC99A" w:rsidR="00874947" w:rsidRPr="00841A84" w:rsidRDefault="00874947" w:rsidP="008E0CAD">
      <w:pPr>
        <w:pStyle w:val="Heading2"/>
        <w:rPr>
          <w:szCs w:val="24"/>
        </w:rPr>
      </w:pPr>
      <w:r w:rsidRPr="00841A84">
        <w:rPr>
          <w:szCs w:val="24"/>
        </w:rPr>
        <w:t>P</w:t>
      </w:r>
      <w:r w:rsidR="007B440D" w:rsidRPr="00841A84">
        <w:rPr>
          <w:szCs w:val="24"/>
        </w:rPr>
        <w:t>aper</w:t>
      </w:r>
      <w:r w:rsidR="00B912C3">
        <w:rPr>
          <w:szCs w:val="24"/>
        </w:rPr>
        <w:t>s</w:t>
      </w:r>
    </w:p>
    <w:p w14:paraId="581A734D" w14:textId="19D24F65" w:rsidR="007B440D" w:rsidRPr="00841A84" w:rsidRDefault="00D70D3B" w:rsidP="007B440D">
      <w:pPr>
        <w:rPr>
          <w:color w:val="000000"/>
        </w:rPr>
      </w:pPr>
      <w:r w:rsidRPr="00841A84">
        <w:rPr>
          <w:color w:val="000000"/>
          <w:lang w:val="en-CA"/>
        </w:rPr>
        <w:t xml:space="preserve">Both papers should be 900-1200 words and topics will be handed out. For the first paper, you have the option of handing in a rewrite based on my comments. If you choose to do this your new paper grade will be an average of the original and the rewrite; your grade will not go down if the new draft is worse, but improved grades require significant changes and not just small edits. </w:t>
      </w:r>
      <w:r w:rsidR="00B959C6">
        <w:rPr>
          <w:color w:val="000000"/>
          <w:lang w:val="en-CA"/>
        </w:rPr>
        <w:t xml:space="preserve">For the second paper, I will write fewer comments; if you would like more feedback, don't hesitate to ask. </w:t>
      </w:r>
      <w:r w:rsidRPr="00841A84">
        <w:rPr>
          <w:color w:val="000000"/>
          <w:lang w:val="en-CA"/>
        </w:rPr>
        <w:t>Paper assignments will ask you to write about your own ideas about a philosophical problem while engaging the texts and ideas we've encountered in class. The focus is on presenting an original argument. Of course</w:t>
      </w:r>
      <w:r w:rsidR="009A0431" w:rsidRPr="00841A84">
        <w:rPr>
          <w:color w:val="000000"/>
          <w:lang w:val="en-CA"/>
        </w:rPr>
        <w:t>,</w:t>
      </w:r>
      <w:r w:rsidRPr="00841A84">
        <w:rPr>
          <w:color w:val="000000"/>
          <w:lang w:val="en-CA"/>
        </w:rPr>
        <w:t xml:space="preserve"> this means the ideas in your papers must be your own; we will talk more in class about how to ensure that the ideas you present as your own really are, and how to cite any outside sources you do use appropriately. If you have any questions at any time about academic honesty and what it requires, do not hesitate to ask. Just raise your hand or approach me after class. </w:t>
      </w:r>
      <w:r w:rsidR="007B440D" w:rsidRPr="00841A84">
        <w:rPr>
          <w:color w:val="000000" w:themeColor="text1"/>
        </w:rPr>
        <w:t xml:space="preserve">For help with writing, check out </w:t>
      </w:r>
      <w:hyperlink r:id="rId9" w:history="1">
        <w:r w:rsidR="007B440D" w:rsidRPr="00841A84">
          <w:rPr>
            <w:rStyle w:val="Hyperlink"/>
          </w:rPr>
          <w:t>The Writing Centre</w:t>
        </w:r>
      </w:hyperlink>
      <w:r w:rsidR="007B440D" w:rsidRPr="00841A84">
        <w:rPr>
          <w:color w:val="000000" w:themeColor="text1"/>
        </w:rPr>
        <w:t>.</w:t>
      </w:r>
      <w:r w:rsidR="007B440D" w:rsidRPr="00841A84">
        <w:rPr>
          <w:color w:val="000000"/>
        </w:rPr>
        <w:t xml:space="preserve"> </w:t>
      </w:r>
    </w:p>
    <w:p w14:paraId="5C1B424B" w14:textId="77777777" w:rsidR="00EC7314" w:rsidRPr="00841A84" w:rsidRDefault="00EC7314" w:rsidP="004C7F2B">
      <w:pPr>
        <w:contextualSpacing/>
        <w:rPr>
          <w:b/>
          <w:bCs/>
          <w:color w:val="000000"/>
          <w:lang w:val="en-CA"/>
        </w:rPr>
      </w:pPr>
    </w:p>
    <w:p w14:paraId="1CCB29BD" w14:textId="77777777" w:rsidR="00874947" w:rsidRPr="00841A84" w:rsidRDefault="00874947" w:rsidP="008E0CAD">
      <w:pPr>
        <w:pStyle w:val="Heading2"/>
        <w:rPr>
          <w:szCs w:val="24"/>
        </w:rPr>
      </w:pPr>
      <w:r w:rsidRPr="00841A84">
        <w:rPr>
          <w:szCs w:val="24"/>
        </w:rPr>
        <w:t>Tests</w:t>
      </w:r>
    </w:p>
    <w:p w14:paraId="5F452106" w14:textId="77777777" w:rsidR="00B912C3" w:rsidRDefault="00E52153" w:rsidP="00B912C3">
      <w:pPr>
        <w:contextualSpacing/>
        <w:rPr>
          <w:color w:val="000000"/>
          <w:lang w:val="en-CA"/>
        </w:rPr>
      </w:pPr>
      <w:r w:rsidRPr="00841A84">
        <w:rPr>
          <w:color w:val="000000"/>
          <w:lang w:val="en-CA"/>
        </w:rPr>
        <w:t>Tests will be a mix of multiple choice, short answer and short essay; test 1 covers the first six weeks of material. Test 1 covers the first half of the course and test 2 the second half.</w:t>
      </w:r>
    </w:p>
    <w:p w14:paraId="55EC52C4" w14:textId="7A10D957" w:rsidR="00E52179" w:rsidRPr="00B912C3" w:rsidRDefault="00985164" w:rsidP="00B912C3">
      <w:pPr>
        <w:contextualSpacing/>
        <w:rPr>
          <w:color w:val="000000"/>
          <w:lang w:val="en-CA"/>
        </w:rPr>
      </w:pPr>
      <w:r w:rsidRPr="00841A84">
        <w:rPr>
          <w:rFonts w:ascii="MS Mincho" w:eastAsia="MS Mincho" w:hAnsi="MS Mincho" w:cs="MS Mincho" w:hint="eastAsia"/>
          <w:color w:val="000000" w:themeColor="text1"/>
        </w:rPr>
        <w:t> </w:t>
      </w:r>
    </w:p>
    <w:p w14:paraId="65B2D3BD" w14:textId="77777777" w:rsidR="00116AC5" w:rsidRPr="00841A84" w:rsidRDefault="00116AC5" w:rsidP="008E0CAD">
      <w:pPr>
        <w:pStyle w:val="Heading2"/>
        <w:rPr>
          <w:szCs w:val="24"/>
        </w:rPr>
      </w:pPr>
      <w:r w:rsidRPr="00841A84">
        <w:rPr>
          <w:szCs w:val="24"/>
        </w:rPr>
        <w:lastRenderedPageBreak/>
        <w:t>Attendance and Participation</w:t>
      </w:r>
    </w:p>
    <w:p w14:paraId="5ABF7A6A" w14:textId="2182B5DF" w:rsidR="00B05CF9" w:rsidRPr="00841A84" w:rsidRDefault="00B05CF9" w:rsidP="00B05CF9">
      <w:pPr>
        <w:contextualSpacing/>
        <w:rPr>
          <w:rStyle w:val="Heading2Char"/>
          <w:rFonts w:ascii="Times New Roman" w:eastAsia="Calibri" w:hAnsi="Times New Roman"/>
          <w:b w:val="0"/>
          <w:bCs w:val="0"/>
          <w:color w:val="000000"/>
          <w:szCs w:val="24"/>
          <w:lang w:val="en-US" w:eastAsia="en-US"/>
        </w:rPr>
      </w:pPr>
      <w:r w:rsidRPr="00841A84">
        <w:rPr>
          <w:color w:val="000000"/>
        </w:rPr>
        <w:t>Attendance is required and everyone should participate in class discussion. There are several ways to participate in this class: you can participate in class discussion, or by contributing to the discussion on LEARN, or by emailing or speaking with me personally. If you have to miss class, you are responsible for finding out what content you missed. If you come to class regularly without participating, your attendance an</w:t>
      </w:r>
      <w:r w:rsidR="003A39F5" w:rsidRPr="00841A84">
        <w:rPr>
          <w:color w:val="000000"/>
        </w:rPr>
        <w:t>d participation grade will be 70</w:t>
      </w:r>
      <w:r w:rsidRPr="00841A84">
        <w:rPr>
          <w:color w:val="000000"/>
        </w:rPr>
        <w:t xml:space="preserve"> percent (you may miss up to </w:t>
      </w:r>
      <w:r w:rsidR="005832AF" w:rsidRPr="00841A84">
        <w:rPr>
          <w:color w:val="000000"/>
        </w:rPr>
        <w:t>two</w:t>
      </w:r>
      <w:r w:rsidRPr="00841A84">
        <w:rPr>
          <w:color w:val="000000"/>
        </w:rPr>
        <w:t xml:space="preserve"> classes for any reason with no penalty). If you participate regularly that will increase your participation grade; if you attend less frequently that will lower it. Contributing several questions and comments during each week will earn a grade at least in the 80s range. I will post attendance and participation grades on LEARN at the end of term; if you don't agree with yours please email me and we can discuss it.</w:t>
      </w:r>
      <w:r w:rsidR="004E2890" w:rsidRPr="00841A84">
        <w:rPr>
          <w:color w:val="000000"/>
        </w:rPr>
        <w:t xml:space="preserve"> </w:t>
      </w:r>
      <w:r w:rsidR="009332E6" w:rsidRPr="00841A84">
        <w:rPr>
          <w:color w:val="000000"/>
        </w:rPr>
        <w:t xml:space="preserve">If for some reason coming to class is a problem for you, let me know and we can discuss. </w:t>
      </w:r>
    </w:p>
    <w:p w14:paraId="20A62657" w14:textId="77777777" w:rsidR="006F15E7" w:rsidRPr="00841A84" w:rsidRDefault="006F15E7"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rPr>
          <w:b/>
        </w:rPr>
      </w:pPr>
    </w:p>
    <w:p w14:paraId="7887D415" w14:textId="0B774B2C" w:rsidR="006F32A8" w:rsidRPr="00841A84" w:rsidRDefault="00D867A3" w:rsidP="00D867A3">
      <w:pPr>
        <w:pStyle w:val="Body"/>
        <w:rPr>
          <w:b/>
          <w:szCs w:val="24"/>
        </w:rPr>
      </w:pPr>
      <w:r w:rsidRPr="00841A84">
        <w:rPr>
          <w:b/>
          <w:szCs w:val="24"/>
        </w:rPr>
        <w:t>Course Outline</w:t>
      </w:r>
      <w:r w:rsidRPr="00841A84">
        <w:rPr>
          <w:szCs w:val="24"/>
        </w:rPr>
        <w:br/>
      </w:r>
    </w:p>
    <w:p w14:paraId="6B8C43E1" w14:textId="684651E8" w:rsidR="006F32A8" w:rsidRPr="00841A84" w:rsidRDefault="006F32A8" w:rsidP="00D867A3">
      <w:pPr>
        <w:pStyle w:val="Body"/>
        <w:rPr>
          <w:b/>
          <w:szCs w:val="24"/>
        </w:rPr>
      </w:pPr>
      <w:r w:rsidRPr="00841A84">
        <w:rPr>
          <w:b/>
          <w:szCs w:val="24"/>
        </w:rPr>
        <w:t>Sept 12 (week 1)</w:t>
      </w:r>
      <w:r w:rsidR="00853045" w:rsidRPr="00841A84">
        <w:rPr>
          <w:b/>
          <w:szCs w:val="24"/>
        </w:rPr>
        <w:t xml:space="preserve"> </w:t>
      </w:r>
      <w:r w:rsidR="009A0431" w:rsidRPr="00841A84">
        <w:rPr>
          <w:b/>
          <w:szCs w:val="24"/>
        </w:rPr>
        <w:t xml:space="preserve">Moral issues </w:t>
      </w:r>
      <w:r w:rsidR="00876A61" w:rsidRPr="00841A84">
        <w:rPr>
          <w:b/>
          <w:szCs w:val="24"/>
        </w:rPr>
        <w:t xml:space="preserve">and ethical reasoning </w:t>
      </w:r>
      <w:r w:rsidR="009A0431" w:rsidRPr="00841A84">
        <w:rPr>
          <w:b/>
          <w:szCs w:val="24"/>
        </w:rPr>
        <w:t xml:space="preserve">in social and political context </w:t>
      </w:r>
    </w:p>
    <w:p w14:paraId="1CCFBB66" w14:textId="3B09271E" w:rsidR="00876A61" w:rsidRPr="00841A84" w:rsidRDefault="00876A61" w:rsidP="00876A61">
      <w:pPr>
        <w:pStyle w:val="Body"/>
        <w:numPr>
          <w:ilvl w:val="0"/>
          <w:numId w:val="34"/>
        </w:numPr>
      </w:pPr>
      <w:proofErr w:type="spellStart"/>
      <w:r w:rsidRPr="00841A84">
        <w:t>Bhikhu</w:t>
      </w:r>
      <w:proofErr w:type="spellEnd"/>
      <w:r w:rsidRPr="00841A84">
        <w:t xml:space="preserve"> Parekh, "The Cultural Particularity of Liberal Democracy." </w:t>
      </w:r>
      <w:r w:rsidRPr="00841A84">
        <w:rPr>
          <w:i/>
          <w:iCs/>
        </w:rPr>
        <w:t>Political Studies</w:t>
      </w:r>
      <w:r w:rsidRPr="00841A84">
        <w:t xml:space="preserve"> 40, no. 1_suppl (1992): 160-175.</w:t>
      </w:r>
    </w:p>
    <w:p w14:paraId="7F150545" w14:textId="77777777" w:rsidR="006F32A8" w:rsidRPr="00841A84" w:rsidRDefault="006F32A8" w:rsidP="00D867A3">
      <w:pPr>
        <w:pStyle w:val="Body"/>
        <w:rPr>
          <w:b/>
          <w:szCs w:val="24"/>
        </w:rPr>
      </w:pPr>
    </w:p>
    <w:p w14:paraId="05E2A204" w14:textId="0DE028DC" w:rsidR="00D867A3" w:rsidRPr="00841A84" w:rsidRDefault="006F32A8" w:rsidP="00D867A3">
      <w:pPr>
        <w:pStyle w:val="Body"/>
        <w:rPr>
          <w:szCs w:val="24"/>
        </w:rPr>
      </w:pPr>
      <w:r w:rsidRPr="00841A84">
        <w:rPr>
          <w:b/>
          <w:szCs w:val="24"/>
        </w:rPr>
        <w:t>Sept</w:t>
      </w:r>
      <w:r w:rsidR="00D867A3" w:rsidRPr="00841A84">
        <w:rPr>
          <w:b/>
          <w:szCs w:val="24"/>
        </w:rPr>
        <w:t xml:space="preserve"> </w:t>
      </w:r>
      <w:r w:rsidRPr="00841A84">
        <w:rPr>
          <w:b/>
          <w:szCs w:val="24"/>
        </w:rPr>
        <w:t>1</w:t>
      </w:r>
      <w:r w:rsidR="00D867A3" w:rsidRPr="00841A84">
        <w:rPr>
          <w:b/>
          <w:szCs w:val="24"/>
        </w:rPr>
        <w:t>9 (wee</w:t>
      </w:r>
      <w:r w:rsidRPr="00841A84">
        <w:rPr>
          <w:b/>
          <w:szCs w:val="24"/>
        </w:rPr>
        <w:t>k 2</w:t>
      </w:r>
      <w:r w:rsidR="00D867A3" w:rsidRPr="00841A84">
        <w:rPr>
          <w:b/>
          <w:szCs w:val="24"/>
        </w:rPr>
        <w:t xml:space="preserve">): </w:t>
      </w:r>
      <w:r w:rsidR="00CE3F47" w:rsidRPr="00841A84">
        <w:rPr>
          <w:b/>
          <w:szCs w:val="24"/>
        </w:rPr>
        <w:t>Global</w:t>
      </w:r>
      <w:r w:rsidR="00D867A3" w:rsidRPr="00841A84">
        <w:rPr>
          <w:b/>
          <w:szCs w:val="24"/>
        </w:rPr>
        <w:t xml:space="preserve"> poverty </w:t>
      </w:r>
      <w:r w:rsidR="00CE3F47" w:rsidRPr="00841A84">
        <w:rPr>
          <w:b/>
          <w:szCs w:val="24"/>
        </w:rPr>
        <w:t xml:space="preserve">and </w:t>
      </w:r>
      <w:r w:rsidR="00B7441B" w:rsidRPr="00841A84">
        <w:rPr>
          <w:b/>
          <w:szCs w:val="24"/>
        </w:rPr>
        <w:t xml:space="preserve">introduction to ethical frameworks </w:t>
      </w:r>
    </w:p>
    <w:p w14:paraId="626E390F" w14:textId="32D57BD5" w:rsidR="00D867A3" w:rsidRPr="00841A84" w:rsidRDefault="00D867A3" w:rsidP="00D867A3">
      <w:pPr>
        <w:pStyle w:val="Body"/>
        <w:numPr>
          <w:ilvl w:val="0"/>
          <w:numId w:val="26"/>
        </w:numPr>
        <w:rPr>
          <w:szCs w:val="24"/>
        </w:rPr>
      </w:pPr>
      <w:r w:rsidRPr="00841A84">
        <w:rPr>
          <w:szCs w:val="24"/>
        </w:rPr>
        <w:t xml:space="preserve">Peter Singer, "Famine, Affluence, and Morality," </w:t>
      </w:r>
      <w:r w:rsidRPr="00841A84">
        <w:rPr>
          <w:i/>
          <w:szCs w:val="24"/>
        </w:rPr>
        <w:t>Philosophy &amp; Public Affairs</w:t>
      </w:r>
      <w:r w:rsidR="00473216">
        <w:rPr>
          <w:szCs w:val="24"/>
        </w:rPr>
        <w:t xml:space="preserve"> (1972),</w:t>
      </w:r>
      <w:r w:rsidRPr="00841A84">
        <w:rPr>
          <w:szCs w:val="24"/>
        </w:rPr>
        <w:t xml:space="preserve"> 229-243.</w:t>
      </w:r>
    </w:p>
    <w:p w14:paraId="5387C308" w14:textId="5B82FD2B" w:rsidR="00692CBF" w:rsidRPr="00841A84" w:rsidRDefault="006E5478" w:rsidP="00D867A3">
      <w:pPr>
        <w:pStyle w:val="Body"/>
        <w:numPr>
          <w:ilvl w:val="0"/>
          <w:numId w:val="26"/>
        </w:numPr>
      </w:pPr>
      <w:proofErr w:type="spellStart"/>
      <w:r w:rsidRPr="00841A84">
        <w:t>Onora</w:t>
      </w:r>
      <w:proofErr w:type="spellEnd"/>
      <w:r w:rsidRPr="00841A84">
        <w:t xml:space="preserve"> O’Neill, "Kantian Approaches to Some Famine Problems," (published 1980), reprinted in Russ Shafer-Landau (ed.), </w:t>
      </w:r>
      <w:r w:rsidRPr="00841A84">
        <w:rPr>
          <w:i/>
          <w:iCs/>
        </w:rPr>
        <w:t xml:space="preserve">Ethical Theory: An Anthology </w:t>
      </w:r>
      <w:r w:rsidRPr="00841A84">
        <w:t xml:space="preserve">(Wiley, </w:t>
      </w:r>
      <w:r w:rsidR="005965A0" w:rsidRPr="00841A84">
        <w:t xml:space="preserve">2013), </w:t>
      </w:r>
      <w:r w:rsidR="005965A0" w:rsidRPr="00841A84">
        <w:rPr>
          <w:b/>
        </w:rPr>
        <w:t>read only pages</w:t>
      </w:r>
      <w:r w:rsidRPr="00841A84">
        <w:rPr>
          <w:b/>
        </w:rPr>
        <w:t xml:space="preserve"> </w:t>
      </w:r>
      <w:r w:rsidR="00782017" w:rsidRPr="00841A84">
        <w:rPr>
          <w:b/>
          <w:szCs w:val="24"/>
        </w:rPr>
        <w:t>510-</w:t>
      </w:r>
      <w:r w:rsidRPr="00841A84">
        <w:rPr>
          <w:b/>
          <w:szCs w:val="24"/>
        </w:rPr>
        <w:t>514.</w:t>
      </w:r>
    </w:p>
    <w:p w14:paraId="4F8508EB" w14:textId="02DFE20A" w:rsidR="00B336C5" w:rsidRPr="00841A84" w:rsidRDefault="00C24181" w:rsidP="00D867A3">
      <w:pPr>
        <w:pStyle w:val="Body"/>
        <w:numPr>
          <w:ilvl w:val="0"/>
          <w:numId w:val="26"/>
        </w:numPr>
      </w:pPr>
      <w:r w:rsidRPr="00841A84">
        <w:t xml:space="preserve">Amartya Sen, "Property and Hunger," </w:t>
      </w:r>
      <w:r w:rsidRPr="00841A84">
        <w:rPr>
          <w:i/>
          <w:iCs/>
        </w:rPr>
        <w:t>Economics and Philosophy</w:t>
      </w:r>
      <w:r w:rsidR="00473216">
        <w:t>,</w:t>
      </w:r>
      <w:r w:rsidR="00E8452E" w:rsidRPr="00841A84">
        <w:t xml:space="preserve"> 57 </w:t>
      </w:r>
      <w:r w:rsidRPr="00841A84">
        <w:t>(2008), 57-68.</w:t>
      </w:r>
    </w:p>
    <w:p w14:paraId="67F45545" w14:textId="446AB7C8" w:rsidR="004A2AE9" w:rsidRPr="00841A84" w:rsidRDefault="00B336C5" w:rsidP="00D867A3">
      <w:pPr>
        <w:pStyle w:val="Body"/>
        <w:numPr>
          <w:ilvl w:val="0"/>
          <w:numId w:val="26"/>
        </w:numPr>
        <w:rPr>
          <w:szCs w:val="24"/>
        </w:rPr>
      </w:pPr>
      <w:r w:rsidRPr="00841A84">
        <w:t>Angus Deaton, "</w:t>
      </w:r>
      <w:hyperlink r:id="rId10" w:history="1">
        <w:r w:rsidRPr="00841A84">
          <w:rPr>
            <w:rStyle w:val="Hyperlink"/>
          </w:rPr>
          <w:t xml:space="preserve">Response </w:t>
        </w:r>
        <w:r w:rsidR="00CE3F47" w:rsidRPr="00841A84">
          <w:rPr>
            <w:rStyle w:val="Hyperlink"/>
          </w:rPr>
          <w:t>to 'The Logic of Effective Altr</w:t>
        </w:r>
        <w:r w:rsidRPr="00841A84">
          <w:rPr>
            <w:rStyle w:val="Hyperlink"/>
          </w:rPr>
          <w:t>u</w:t>
        </w:r>
        <w:r w:rsidR="00CE3F47" w:rsidRPr="00841A84">
          <w:rPr>
            <w:rStyle w:val="Hyperlink"/>
          </w:rPr>
          <w:t>i</w:t>
        </w:r>
        <w:r w:rsidRPr="00841A84">
          <w:rPr>
            <w:rStyle w:val="Hyperlink"/>
          </w:rPr>
          <w:t>sm</w:t>
        </w:r>
      </w:hyperlink>
      <w:r w:rsidRPr="00841A84">
        <w:t>,</w:t>
      </w:r>
      <w:r w:rsidR="003774C1" w:rsidRPr="00841A84">
        <w:t xml:space="preserve">'" </w:t>
      </w:r>
      <w:r w:rsidRPr="00841A84">
        <w:t xml:space="preserve">July 6, </w:t>
      </w:r>
      <w:r w:rsidR="003774C1" w:rsidRPr="00841A84">
        <w:rPr>
          <w:i/>
        </w:rPr>
        <w:t>Boston Review</w:t>
      </w:r>
      <w:r w:rsidR="003774C1" w:rsidRPr="00841A84">
        <w:t>, July 6, 2015.</w:t>
      </w:r>
    </w:p>
    <w:p w14:paraId="2D0BBF52" w14:textId="77777777" w:rsidR="00D867A3" w:rsidRPr="00841A84" w:rsidRDefault="00D867A3" w:rsidP="00D867A3">
      <w:pPr>
        <w:pStyle w:val="Body"/>
        <w:rPr>
          <w:szCs w:val="24"/>
        </w:rPr>
      </w:pPr>
    </w:p>
    <w:p w14:paraId="36B7704D" w14:textId="7AACCBCB" w:rsidR="00D867A3" w:rsidRPr="00841A84" w:rsidRDefault="00D77455" w:rsidP="00D867A3">
      <w:pPr>
        <w:pStyle w:val="Body"/>
        <w:rPr>
          <w:b/>
          <w:szCs w:val="24"/>
        </w:rPr>
      </w:pPr>
      <w:r w:rsidRPr="00841A84">
        <w:rPr>
          <w:b/>
          <w:szCs w:val="24"/>
        </w:rPr>
        <w:t>Sept 26</w:t>
      </w:r>
      <w:r w:rsidR="006F32A8" w:rsidRPr="00841A84">
        <w:rPr>
          <w:b/>
          <w:szCs w:val="24"/>
        </w:rPr>
        <w:t xml:space="preserve"> (week 3</w:t>
      </w:r>
      <w:r w:rsidR="00D867A3" w:rsidRPr="00841A84">
        <w:rPr>
          <w:b/>
          <w:szCs w:val="24"/>
        </w:rPr>
        <w:t>): Assisted suicide and euthanasia</w:t>
      </w:r>
    </w:p>
    <w:p w14:paraId="365C06B3" w14:textId="77777777" w:rsidR="00D867A3" w:rsidRPr="00841A84" w:rsidRDefault="00D867A3" w:rsidP="00D867A3">
      <w:pPr>
        <w:pStyle w:val="Body"/>
        <w:numPr>
          <w:ilvl w:val="0"/>
          <w:numId w:val="27"/>
        </w:numPr>
        <w:rPr>
          <w:szCs w:val="24"/>
        </w:rPr>
      </w:pPr>
      <w:r w:rsidRPr="00841A84">
        <w:rPr>
          <w:szCs w:val="24"/>
        </w:rPr>
        <w:t>James Rachels, "Active and Passive Euthanasia,"</w:t>
      </w:r>
      <w:r w:rsidRPr="00841A84">
        <w:rPr>
          <w:i/>
          <w:szCs w:val="24"/>
        </w:rPr>
        <w:t xml:space="preserve"> The New England Journal of Medicine</w:t>
      </w:r>
      <w:r w:rsidRPr="00841A84">
        <w:rPr>
          <w:szCs w:val="24"/>
        </w:rPr>
        <w:t xml:space="preserve"> 292.2 (1975), open-source post-print.</w:t>
      </w:r>
    </w:p>
    <w:p w14:paraId="0379DADF" w14:textId="77777777" w:rsidR="00D867A3" w:rsidRPr="00841A84" w:rsidRDefault="00D867A3" w:rsidP="00D867A3">
      <w:pPr>
        <w:pStyle w:val="Body"/>
        <w:numPr>
          <w:ilvl w:val="0"/>
          <w:numId w:val="27"/>
        </w:numPr>
        <w:rPr>
          <w:szCs w:val="24"/>
        </w:rPr>
      </w:pPr>
      <w:r w:rsidRPr="00841A84">
        <w:rPr>
          <w:szCs w:val="24"/>
        </w:rPr>
        <w:t xml:space="preserve">Daniel Callahan, "A Case Against Euthanasia," in Andrew Cohen and Christopher Heath Wellman, eds. </w:t>
      </w:r>
      <w:r w:rsidRPr="00841A84">
        <w:rPr>
          <w:i/>
          <w:szCs w:val="24"/>
        </w:rPr>
        <w:t>Contemporary Debates in Applied Ethics</w:t>
      </w:r>
      <w:r w:rsidRPr="00841A84">
        <w:rPr>
          <w:szCs w:val="24"/>
        </w:rPr>
        <w:t xml:space="preserve"> (John Wiley &amp; Sons, 2014), pp. 179-190. </w:t>
      </w:r>
    </w:p>
    <w:p w14:paraId="2F2CEE70" w14:textId="1E34DD17" w:rsidR="002C2755" w:rsidRPr="00841A84" w:rsidRDefault="002C2755" w:rsidP="00D867A3">
      <w:pPr>
        <w:pStyle w:val="Body"/>
        <w:numPr>
          <w:ilvl w:val="0"/>
          <w:numId w:val="27"/>
        </w:numPr>
        <w:rPr>
          <w:szCs w:val="24"/>
        </w:rPr>
      </w:pPr>
      <w:r w:rsidRPr="00841A84">
        <w:rPr>
          <w:szCs w:val="24"/>
        </w:rPr>
        <w:t xml:space="preserve">Rachel Aviv, </w:t>
      </w:r>
      <w:r w:rsidR="00D97BD2" w:rsidRPr="00841A84">
        <w:rPr>
          <w:szCs w:val="24"/>
        </w:rPr>
        <w:t>"</w:t>
      </w:r>
      <w:hyperlink r:id="rId11" w:history="1">
        <w:r w:rsidRPr="00841A84">
          <w:rPr>
            <w:rStyle w:val="Hyperlink"/>
            <w:szCs w:val="24"/>
          </w:rPr>
          <w:t>The Death Treatment</w:t>
        </w:r>
      </w:hyperlink>
      <w:r w:rsidRPr="00841A84">
        <w:rPr>
          <w:szCs w:val="24"/>
        </w:rPr>
        <w:t>,</w:t>
      </w:r>
      <w:r w:rsidR="00D97BD2" w:rsidRPr="00841A84">
        <w:rPr>
          <w:szCs w:val="24"/>
        </w:rPr>
        <w:t>"</w:t>
      </w:r>
      <w:r w:rsidRPr="00841A84">
        <w:rPr>
          <w:szCs w:val="24"/>
        </w:rPr>
        <w:t xml:space="preserve"> </w:t>
      </w:r>
      <w:r w:rsidR="00CF1414" w:rsidRPr="00841A84">
        <w:rPr>
          <w:i/>
          <w:szCs w:val="24"/>
        </w:rPr>
        <w:t>The N</w:t>
      </w:r>
      <w:r w:rsidR="00B40579" w:rsidRPr="00841A84">
        <w:rPr>
          <w:i/>
          <w:szCs w:val="24"/>
        </w:rPr>
        <w:t>ew Yorker,</w:t>
      </w:r>
      <w:r w:rsidR="00B40579" w:rsidRPr="00841A84">
        <w:rPr>
          <w:szCs w:val="24"/>
        </w:rPr>
        <w:t xml:space="preserve"> </w:t>
      </w:r>
      <w:r w:rsidR="00F8734A" w:rsidRPr="00841A84">
        <w:rPr>
          <w:szCs w:val="24"/>
        </w:rPr>
        <w:t xml:space="preserve">June 22, 2015.  </w:t>
      </w:r>
    </w:p>
    <w:p w14:paraId="74CE4851" w14:textId="77777777" w:rsidR="00D867A3" w:rsidRPr="00841A84" w:rsidRDefault="00D867A3" w:rsidP="00D867A3">
      <w:pPr>
        <w:pStyle w:val="Body"/>
        <w:rPr>
          <w:szCs w:val="24"/>
        </w:rPr>
      </w:pPr>
      <w:r w:rsidRPr="00841A84">
        <w:rPr>
          <w:szCs w:val="24"/>
        </w:rPr>
        <w:t xml:space="preserve"> </w:t>
      </w:r>
    </w:p>
    <w:p w14:paraId="28B94B2E" w14:textId="5E07F7E3" w:rsidR="00D867A3" w:rsidRPr="00841A84" w:rsidRDefault="00D77455" w:rsidP="00D867A3">
      <w:pPr>
        <w:pStyle w:val="Body"/>
        <w:rPr>
          <w:b/>
          <w:szCs w:val="24"/>
        </w:rPr>
      </w:pPr>
      <w:r w:rsidRPr="00841A84">
        <w:rPr>
          <w:b/>
          <w:szCs w:val="24"/>
        </w:rPr>
        <w:t xml:space="preserve">Oct </w:t>
      </w:r>
      <w:r w:rsidR="006F32A8" w:rsidRPr="00841A84">
        <w:rPr>
          <w:b/>
          <w:szCs w:val="24"/>
        </w:rPr>
        <w:t>3 (week 4</w:t>
      </w:r>
      <w:r w:rsidR="00D867A3" w:rsidRPr="00841A84">
        <w:rPr>
          <w:b/>
          <w:szCs w:val="24"/>
        </w:rPr>
        <w:t>): Abortion</w:t>
      </w:r>
    </w:p>
    <w:p w14:paraId="6785F202" w14:textId="3CECCC4D" w:rsidR="00D867A3" w:rsidRPr="00841A84" w:rsidRDefault="00D867A3" w:rsidP="00D867A3">
      <w:pPr>
        <w:pStyle w:val="Body"/>
        <w:numPr>
          <w:ilvl w:val="0"/>
          <w:numId w:val="28"/>
        </w:numPr>
        <w:rPr>
          <w:szCs w:val="24"/>
        </w:rPr>
      </w:pPr>
      <w:r w:rsidRPr="00841A84">
        <w:rPr>
          <w:szCs w:val="24"/>
        </w:rPr>
        <w:t xml:space="preserve">Mary Anne Warren, "On the Moral and Legal Status of Abortion," </w:t>
      </w:r>
      <w:r w:rsidRPr="00841A84">
        <w:rPr>
          <w:i/>
          <w:szCs w:val="24"/>
        </w:rPr>
        <w:t>The Monist</w:t>
      </w:r>
      <w:r w:rsidR="00C667DD" w:rsidRPr="00841A84">
        <w:rPr>
          <w:szCs w:val="24"/>
        </w:rPr>
        <w:t xml:space="preserve"> 1973 (43-61),</w:t>
      </w:r>
      <w:r w:rsidRPr="00841A84">
        <w:rPr>
          <w:szCs w:val="24"/>
        </w:rPr>
        <w:t xml:space="preserve"> </w:t>
      </w:r>
      <w:r w:rsidR="00C667DD" w:rsidRPr="00841A84">
        <w:rPr>
          <w:szCs w:val="24"/>
        </w:rPr>
        <w:t>sections 1, 2, and Postscript.</w:t>
      </w:r>
    </w:p>
    <w:p w14:paraId="18A22FD0" w14:textId="77777777" w:rsidR="00D867A3" w:rsidRPr="00841A84" w:rsidRDefault="00D867A3" w:rsidP="00D867A3">
      <w:pPr>
        <w:pStyle w:val="Body"/>
        <w:numPr>
          <w:ilvl w:val="0"/>
          <w:numId w:val="28"/>
        </w:numPr>
        <w:rPr>
          <w:szCs w:val="24"/>
        </w:rPr>
      </w:pPr>
      <w:r w:rsidRPr="00841A84">
        <w:rPr>
          <w:szCs w:val="24"/>
        </w:rPr>
        <w:t xml:space="preserve">Don Marquis, "Why Abortion is Immoral," </w:t>
      </w:r>
      <w:r w:rsidRPr="00841A84">
        <w:rPr>
          <w:i/>
          <w:szCs w:val="24"/>
        </w:rPr>
        <w:t>The Journal of Philosophy</w:t>
      </w:r>
      <w:r w:rsidRPr="00841A84">
        <w:rPr>
          <w:szCs w:val="24"/>
        </w:rPr>
        <w:t xml:space="preserve">, 86(4) (1989), 183-202. </w:t>
      </w:r>
    </w:p>
    <w:p w14:paraId="2111066C" w14:textId="77777777" w:rsidR="00D867A3" w:rsidRPr="00841A84" w:rsidRDefault="00D867A3" w:rsidP="00D867A3">
      <w:pPr>
        <w:pStyle w:val="Body"/>
        <w:numPr>
          <w:ilvl w:val="0"/>
          <w:numId w:val="28"/>
        </w:numPr>
        <w:rPr>
          <w:szCs w:val="24"/>
        </w:rPr>
      </w:pPr>
      <w:r w:rsidRPr="00841A84">
        <w:rPr>
          <w:szCs w:val="24"/>
        </w:rPr>
        <w:t xml:space="preserve">Judith Jarvis Thomson, "A Defense of Abortion," </w:t>
      </w:r>
      <w:r w:rsidRPr="00841A84">
        <w:rPr>
          <w:i/>
          <w:szCs w:val="24"/>
        </w:rPr>
        <w:t>Philosophy and Public Affairs</w:t>
      </w:r>
      <w:r w:rsidRPr="00841A84">
        <w:rPr>
          <w:szCs w:val="24"/>
        </w:rPr>
        <w:t xml:space="preserve"> 1(1) (1971), 47-66.</w:t>
      </w:r>
    </w:p>
    <w:p w14:paraId="5B23EF1E" w14:textId="1A54833E" w:rsidR="00C2646F" w:rsidRPr="00841A84" w:rsidRDefault="000E3E59" w:rsidP="00D867A3">
      <w:pPr>
        <w:pStyle w:val="Body"/>
        <w:numPr>
          <w:ilvl w:val="0"/>
          <w:numId w:val="28"/>
        </w:numPr>
        <w:rPr>
          <w:szCs w:val="24"/>
        </w:rPr>
      </w:pPr>
      <w:r w:rsidRPr="00841A84">
        <w:rPr>
          <w:szCs w:val="24"/>
        </w:rPr>
        <w:t xml:space="preserve">Ruth </w:t>
      </w:r>
      <w:proofErr w:type="spellStart"/>
      <w:r w:rsidRPr="00841A84">
        <w:rPr>
          <w:szCs w:val="24"/>
        </w:rPr>
        <w:t>Padawer</w:t>
      </w:r>
      <w:proofErr w:type="spellEnd"/>
      <w:r w:rsidRPr="00841A84">
        <w:rPr>
          <w:szCs w:val="24"/>
        </w:rPr>
        <w:t>, "</w:t>
      </w:r>
      <w:hyperlink r:id="rId12" w:history="1">
        <w:r w:rsidR="00C9485A" w:rsidRPr="00841A84">
          <w:rPr>
            <w:rStyle w:val="Hyperlink"/>
            <w:szCs w:val="24"/>
          </w:rPr>
          <w:t>The Two-Minus-One Pregnancy</w:t>
        </w:r>
      </w:hyperlink>
      <w:r w:rsidRPr="00841A84">
        <w:rPr>
          <w:szCs w:val="24"/>
        </w:rPr>
        <w:t>,</w:t>
      </w:r>
      <w:r w:rsidR="00064CA9" w:rsidRPr="00841A84">
        <w:rPr>
          <w:szCs w:val="24"/>
        </w:rPr>
        <w:t>"</w:t>
      </w:r>
      <w:r w:rsidRPr="00841A84">
        <w:rPr>
          <w:szCs w:val="24"/>
        </w:rPr>
        <w:t xml:space="preserve"> New York </w:t>
      </w:r>
      <w:r w:rsidRPr="00841A84">
        <w:rPr>
          <w:i/>
          <w:szCs w:val="24"/>
        </w:rPr>
        <w:t>Times</w:t>
      </w:r>
      <w:r w:rsidRPr="00841A84">
        <w:rPr>
          <w:szCs w:val="24"/>
        </w:rPr>
        <w:t xml:space="preserve"> Magazine, </w:t>
      </w:r>
      <w:r w:rsidR="00715A77" w:rsidRPr="00841A84">
        <w:rPr>
          <w:szCs w:val="24"/>
        </w:rPr>
        <w:t>August 10, 2011.</w:t>
      </w:r>
    </w:p>
    <w:p w14:paraId="25301821" w14:textId="77777777" w:rsidR="00D867A3" w:rsidRPr="00841A84" w:rsidRDefault="00D867A3" w:rsidP="00D867A3">
      <w:pPr>
        <w:pStyle w:val="Body"/>
        <w:rPr>
          <w:szCs w:val="24"/>
        </w:rPr>
      </w:pPr>
    </w:p>
    <w:p w14:paraId="63B8AA6A" w14:textId="62BB58C9" w:rsidR="005661BA" w:rsidRPr="00841A84" w:rsidRDefault="007B44A5" w:rsidP="005661BA">
      <w:pPr>
        <w:pStyle w:val="Body"/>
        <w:rPr>
          <w:b/>
          <w:szCs w:val="24"/>
        </w:rPr>
      </w:pPr>
      <w:r w:rsidRPr="00841A84">
        <w:rPr>
          <w:b/>
          <w:szCs w:val="24"/>
        </w:rPr>
        <w:t>Oct</w:t>
      </w:r>
      <w:r w:rsidR="00D77455" w:rsidRPr="00841A84">
        <w:rPr>
          <w:b/>
          <w:szCs w:val="24"/>
        </w:rPr>
        <w:t xml:space="preserve"> </w:t>
      </w:r>
      <w:r w:rsidR="000D4E47" w:rsidRPr="00841A84">
        <w:rPr>
          <w:b/>
          <w:szCs w:val="24"/>
        </w:rPr>
        <w:t>12</w:t>
      </w:r>
      <w:r w:rsidRPr="00841A84">
        <w:rPr>
          <w:b/>
          <w:szCs w:val="24"/>
        </w:rPr>
        <w:t xml:space="preserve"> -- FRIDAY</w:t>
      </w:r>
      <w:r w:rsidR="00D77455" w:rsidRPr="00841A84">
        <w:rPr>
          <w:b/>
          <w:szCs w:val="24"/>
        </w:rPr>
        <w:t xml:space="preserve"> </w:t>
      </w:r>
      <w:r w:rsidRPr="00841A84">
        <w:rPr>
          <w:b/>
          <w:szCs w:val="24"/>
        </w:rPr>
        <w:t xml:space="preserve">-- </w:t>
      </w:r>
      <w:r w:rsidR="00D77455" w:rsidRPr="00841A84">
        <w:rPr>
          <w:b/>
          <w:szCs w:val="24"/>
        </w:rPr>
        <w:t>(week 5</w:t>
      </w:r>
      <w:r w:rsidR="00D867A3" w:rsidRPr="00841A84">
        <w:rPr>
          <w:b/>
          <w:szCs w:val="24"/>
        </w:rPr>
        <w:t xml:space="preserve">) </w:t>
      </w:r>
      <w:r w:rsidR="00282045" w:rsidRPr="00841A84">
        <w:rPr>
          <w:b/>
          <w:szCs w:val="24"/>
        </w:rPr>
        <w:t>Disabili</w:t>
      </w:r>
      <w:r w:rsidR="000757F9" w:rsidRPr="00841A84">
        <w:rPr>
          <w:b/>
          <w:szCs w:val="24"/>
        </w:rPr>
        <w:t>ty and prenatal testing</w:t>
      </w:r>
    </w:p>
    <w:p w14:paraId="47B8BD4C" w14:textId="77777777" w:rsidR="00335E45" w:rsidRPr="00841A84" w:rsidRDefault="00834D32" w:rsidP="00335E45">
      <w:pPr>
        <w:pStyle w:val="Body"/>
        <w:numPr>
          <w:ilvl w:val="0"/>
          <w:numId w:val="29"/>
        </w:numPr>
        <w:rPr>
          <w:szCs w:val="24"/>
        </w:rPr>
      </w:pPr>
      <w:r w:rsidRPr="00841A84">
        <w:t>Harriet McBryde Johnson, "</w:t>
      </w:r>
      <w:hyperlink r:id="rId13" w:history="1">
        <w:r w:rsidRPr="00841A84">
          <w:rPr>
            <w:rStyle w:val="Hyperlink"/>
          </w:rPr>
          <w:t>Unspeakable Conversations</w:t>
        </w:r>
      </w:hyperlink>
      <w:r w:rsidRPr="00841A84">
        <w:t xml:space="preserve">," </w:t>
      </w:r>
      <w:r w:rsidRPr="00841A84">
        <w:rPr>
          <w:i/>
          <w:iCs/>
        </w:rPr>
        <w:t>New York Times Magazine</w:t>
      </w:r>
      <w:r w:rsidR="00335E45" w:rsidRPr="00841A84">
        <w:t>, February 16, 2003.</w:t>
      </w:r>
    </w:p>
    <w:p w14:paraId="28A2118B" w14:textId="28FEE3DB" w:rsidR="00834D32" w:rsidRPr="00841A84" w:rsidRDefault="00335E45" w:rsidP="00D867A3">
      <w:pPr>
        <w:pStyle w:val="Body"/>
        <w:numPr>
          <w:ilvl w:val="0"/>
          <w:numId w:val="29"/>
        </w:numPr>
        <w:rPr>
          <w:szCs w:val="24"/>
        </w:rPr>
      </w:pPr>
      <w:r w:rsidRPr="00841A84">
        <w:rPr>
          <w:szCs w:val="24"/>
        </w:rPr>
        <w:t xml:space="preserve">Marsha Saxton, "A Disability Critique: Why Members of the Disability Community Oppose Prenatal Diagnosis and Selective Abortion," in </w:t>
      </w:r>
      <w:r w:rsidRPr="00841A84">
        <w:rPr>
          <w:i/>
          <w:szCs w:val="24"/>
        </w:rPr>
        <w:t>Prenatal Testing and Disability Rights</w:t>
      </w:r>
      <w:r w:rsidRPr="00841A84">
        <w:rPr>
          <w:szCs w:val="24"/>
        </w:rPr>
        <w:t xml:space="preserve">, edited by Erik </w:t>
      </w:r>
      <w:proofErr w:type="spellStart"/>
      <w:r w:rsidRPr="00841A84">
        <w:rPr>
          <w:szCs w:val="24"/>
        </w:rPr>
        <w:t>Parenz</w:t>
      </w:r>
      <w:proofErr w:type="spellEnd"/>
      <w:r w:rsidRPr="00841A84">
        <w:rPr>
          <w:szCs w:val="24"/>
        </w:rPr>
        <w:t xml:space="preserve"> and Adrienne Ash, 2000, Georgetown University Press.</w:t>
      </w:r>
    </w:p>
    <w:p w14:paraId="3E6E93ED" w14:textId="3F34CA3E" w:rsidR="005661BA" w:rsidRPr="00841A84" w:rsidRDefault="00FA55B6" w:rsidP="00D867A3">
      <w:pPr>
        <w:pStyle w:val="Body"/>
        <w:numPr>
          <w:ilvl w:val="0"/>
          <w:numId w:val="29"/>
        </w:numPr>
      </w:pPr>
      <w:r w:rsidRPr="00841A84">
        <w:t>Elizabeth Barnes,</w:t>
      </w:r>
      <w:r w:rsidR="005661BA" w:rsidRPr="00841A84">
        <w:t xml:space="preserve"> "Valuing Disability, Causing D</w:t>
      </w:r>
      <w:r w:rsidR="00282045" w:rsidRPr="00841A84">
        <w:t>isability,</w:t>
      </w:r>
      <w:r w:rsidR="005661BA" w:rsidRPr="00841A84">
        <w:t xml:space="preserve">" </w:t>
      </w:r>
      <w:r w:rsidR="005661BA" w:rsidRPr="00841A84">
        <w:rPr>
          <w:i/>
          <w:iCs/>
        </w:rPr>
        <w:t>Ethics</w:t>
      </w:r>
      <w:r w:rsidR="005661BA" w:rsidRPr="00841A84">
        <w:t xml:space="preserve"> 125.1 (2014): 88-113.</w:t>
      </w:r>
    </w:p>
    <w:p w14:paraId="5FAE4751" w14:textId="3BF2D65A" w:rsidR="00A51BE2" w:rsidRPr="00841A84" w:rsidRDefault="00A51BE2" w:rsidP="00D867A3">
      <w:pPr>
        <w:pStyle w:val="Body"/>
        <w:numPr>
          <w:ilvl w:val="0"/>
          <w:numId w:val="29"/>
        </w:numPr>
        <w:rPr>
          <w:b/>
          <w:szCs w:val="24"/>
        </w:rPr>
      </w:pPr>
      <w:r w:rsidRPr="00841A84">
        <w:rPr>
          <w:b/>
          <w:szCs w:val="24"/>
        </w:rPr>
        <w:t xml:space="preserve">FIRST PAPER DUE </w:t>
      </w:r>
    </w:p>
    <w:p w14:paraId="653E76D0" w14:textId="77777777" w:rsidR="00D867A3" w:rsidRPr="00841A84" w:rsidRDefault="00D867A3" w:rsidP="00D867A3">
      <w:pPr>
        <w:pStyle w:val="Body"/>
        <w:rPr>
          <w:b/>
          <w:szCs w:val="24"/>
        </w:rPr>
      </w:pPr>
    </w:p>
    <w:p w14:paraId="27D78FD3" w14:textId="2ADCD9B4" w:rsidR="000D4E47" w:rsidRPr="00841A84" w:rsidRDefault="00B866E4" w:rsidP="000D4E47">
      <w:pPr>
        <w:pStyle w:val="Body"/>
        <w:rPr>
          <w:b/>
          <w:szCs w:val="24"/>
        </w:rPr>
      </w:pPr>
      <w:r w:rsidRPr="00841A84">
        <w:rPr>
          <w:b/>
          <w:szCs w:val="24"/>
        </w:rPr>
        <w:t>Oct 17</w:t>
      </w:r>
      <w:r w:rsidR="000D4E47" w:rsidRPr="00841A84">
        <w:rPr>
          <w:b/>
          <w:szCs w:val="24"/>
        </w:rPr>
        <w:t xml:space="preserve"> (week 6): First test </w:t>
      </w:r>
    </w:p>
    <w:p w14:paraId="0C006480" w14:textId="77777777" w:rsidR="000D4E47" w:rsidRPr="00841A84" w:rsidRDefault="000D4E47" w:rsidP="005E1457">
      <w:pPr>
        <w:pStyle w:val="Body"/>
        <w:rPr>
          <w:b/>
          <w:szCs w:val="24"/>
        </w:rPr>
      </w:pPr>
    </w:p>
    <w:p w14:paraId="59B3DFD4" w14:textId="79F3EE33" w:rsidR="005E1457" w:rsidRPr="00841A84" w:rsidRDefault="00B866E4" w:rsidP="005E1457">
      <w:pPr>
        <w:pStyle w:val="Body"/>
        <w:rPr>
          <w:b/>
          <w:szCs w:val="24"/>
        </w:rPr>
      </w:pPr>
      <w:r w:rsidRPr="00841A84">
        <w:rPr>
          <w:b/>
          <w:szCs w:val="24"/>
        </w:rPr>
        <w:t>Oct 24 (week 7</w:t>
      </w:r>
      <w:r w:rsidR="005E1457" w:rsidRPr="00841A84">
        <w:rPr>
          <w:b/>
          <w:szCs w:val="24"/>
        </w:rPr>
        <w:t xml:space="preserve">): Income inequality </w:t>
      </w:r>
    </w:p>
    <w:p w14:paraId="649EAD77" w14:textId="77777777" w:rsidR="005E1457" w:rsidRPr="00841A84" w:rsidRDefault="005E1457" w:rsidP="005E1457">
      <w:pPr>
        <w:pStyle w:val="Body"/>
        <w:numPr>
          <w:ilvl w:val="0"/>
          <w:numId w:val="29"/>
        </w:numPr>
        <w:rPr>
          <w:szCs w:val="24"/>
        </w:rPr>
      </w:pPr>
      <w:r w:rsidRPr="00841A84">
        <w:rPr>
          <w:szCs w:val="24"/>
        </w:rPr>
        <w:t xml:space="preserve">John Rawls, selection from </w:t>
      </w:r>
      <w:r w:rsidRPr="00841A84">
        <w:rPr>
          <w:i/>
          <w:szCs w:val="24"/>
        </w:rPr>
        <w:t>A Theory of Justice</w:t>
      </w:r>
      <w:r w:rsidRPr="00841A84">
        <w:rPr>
          <w:szCs w:val="24"/>
        </w:rPr>
        <w:t xml:space="preserve"> (first published 1971), reprinted in Russ Shafer-Landau, </w:t>
      </w:r>
      <w:r w:rsidRPr="00841A84">
        <w:rPr>
          <w:i/>
          <w:szCs w:val="24"/>
        </w:rPr>
        <w:t>Ethical Theory</w:t>
      </w:r>
      <w:r w:rsidRPr="00841A84">
        <w:rPr>
          <w:szCs w:val="24"/>
        </w:rPr>
        <w:t xml:space="preserve"> (Wiley, 2013) 581-591.</w:t>
      </w:r>
    </w:p>
    <w:p w14:paraId="3671AC30" w14:textId="17FF4DD9" w:rsidR="005E1457" w:rsidRPr="00841A84" w:rsidRDefault="005E1457" w:rsidP="005E1457">
      <w:pPr>
        <w:pStyle w:val="Body"/>
        <w:numPr>
          <w:ilvl w:val="0"/>
          <w:numId w:val="29"/>
        </w:numPr>
        <w:rPr>
          <w:szCs w:val="24"/>
        </w:rPr>
      </w:pPr>
      <w:r w:rsidRPr="00841A84">
        <w:rPr>
          <w:szCs w:val="24"/>
        </w:rPr>
        <w:t xml:space="preserve">Robert Nozick, "Distributive Justice," </w:t>
      </w:r>
      <w:r w:rsidRPr="00841A84">
        <w:rPr>
          <w:i/>
          <w:szCs w:val="24"/>
        </w:rPr>
        <w:t>Philosophy &amp; Public Affairs</w:t>
      </w:r>
      <w:r w:rsidRPr="00841A84">
        <w:rPr>
          <w:szCs w:val="24"/>
        </w:rPr>
        <w:t xml:space="preserve"> 3 (1973), 45-126 </w:t>
      </w:r>
      <w:r w:rsidRPr="00841A84">
        <w:rPr>
          <w:b/>
          <w:szCs w:val="24"/>
        </w:rPr>
        <w:t xml:space="preserve">read </w:t>
      </w:r>
      <w:r w:rsidR="000C3F09" w:rsidRPr="00841A84">
        <w:rPr>
          <w:b/>
          <w:szCs w:val="24"/>
        </w:rPr>
        <w:t xml:space="preserve">only </w:t>
      </w:r>
      <w:r w:rsidRPr="00841A84">
        <w:rPr>
          <w:b/>
          <w:szCs w:val="24"/>
        </w:rPr>
        <w:t>pages 45 to 6</w:t>
      </w:r>
      <w:r w:rsidR="000C3F09" w:rsidRPr="00841A84">
        <w:rPr>
          <w:b/>
          <w:szCs w:val="24"/>
        </w:rPr>
        <w:t>1</w:t>
      </w:r>
      <w:r w:rsidRPr="00841A84">
        <w:rPr>
          <w:szCs w:val="24"/>
        </w:rPr>
        <w:t>.</w:t>
      </w:r>
    </w:p>
    <w:p w14:paraId="6B27B3F0" w14:textId="3984D4DA" w:rsidR="0044257A" w:rsidRPr="00841A84" w:rsidRDefault="0044257A" w:rsidP="005E1457">
      <w:pPr>
        <w:pStyle w:val="Body"/>
        <w:numPr>
          <w:ilvl w:val="0"/>
          <w:numId w:val="29"/>
        </w:numPr>
        <w:rPr>
          <w:szCs w:val="24"/>
        </w:rPr>
      </w:pPr>
      <w:r w:rsidRPr="00841A84">
        <w:rPr>
          <w:szCs w:val="24"/>
        </w:rPr>
        <w:t>T. M. Scanlon, "</w:t>
      </w:r>
      <w:hyperlink r:id="rId14" w:history="1">
        <w:r w:rsidRPr="00841A84">
          <w:rPr>
            <w:rStyle w:val="Hyperlink"/>
            <w:szCs w:val="24"/>
          </w:rPr>
          <w:t>Libertarianism and Liberty</w:t>
        </w:r>
      </w:hyperlink>
      <w:r w:rsidRPr="00841A84">
        <w:rPr>
          <w:szCs w:val="24"/>
        </w:rPr>
        <w:t xml:space="preserve">," </w:t>
      </w:r>
      <w:r w:rsidRPr="00841A84">
        <w:rPr>
          <w:i/>
          <w:szCs w:val="24"/>
        </w:rPr>
        <w:t>Boston Review</w:t>
      </w:r>
      <w:r w:rsidRPr="00841A84">
        <w:rPr>
          <w:szCs w:val="24"/>
        </w:rPr>
        <w:t xml:space="preserve">, </w:t>
      </w:r>
      <w:r w:rsidR="00A32957" w:rsidRPr="00841A84">
        <w:rPr>
          <w:szCs w:val="24"/>
        </w:rPr>
        <w:t>October 16, 2011</w:t>
      </w:r>
      <w:r w:rsidR="003E034F" w:rsidRPr="00841A84">
        <w:rPr>
          <w:szCs w:val="24"/>
        </w:rPr>
        <w:t>.</w:t>
      </w:r>
    </w:p>
    <w:p w14:paraId="766441FF" w14:textId="77777777" w:rsidR="00207004" w:rsidRPr="00841A84" w:rsidRDefault="00207004" w:rsidP="00D867A3">
      <w:pPr>
        <w:pStyle w:val="Body"/>
        <w:rPr>
          <w:b/>
          <w:szCs w:val="24"/>
        </w:rPr>
      </w:pPr>
    </w:p>
    <w:p w14:paraId="2860F53C" w14:textId="03A715CC" w:rsidR="00D867A3" w:rsidRPr="00841A84" w:rsidRDefault="000F2693" w:rsidP="00D867A3">
      <w:pPr>
        <w:pStyle w:val="Body"/>
        <w:rPr>
          <w:b/>
          <w:szCs w:val="24"/>
        </w:rPr>
      </w:pPr>
      <w:r w:rsidRPr="00841A84">
        <w:rPr>
          <w:b/>
          <w:szCs w:val="24"/>
        </w:rPr>
        <w:t>Oct 31</w:t>
      </w:r>
      <w:r w:rsidR="00B47A58" w:rsidRPr="00841A84">
        <w:rPr>
          <w:b/>
          <w:szCs w:val="24"/>
        </w:rPr>
        <w:t xml:space="preserve"> (week 8</w:t>
      </w:r>
      <w:r w:rsidR="00D867A3" w:rsidRPr="00841A84">
        <w:rPr>
          <w:b/>
          <w:szCs w:val="24"/>
        </w:rPr>
        <w:t>): Sexism and gender oppression</w:t>
      </w:r>
    </w:p>
    <w:p w14:paraId="2AACD950" w14:textId="77777777" w:rsidR="00D867A3" w:rsidRPr="00841A84" w:rsidRDefault="00D867A3" w:rsidP="00D867A3">
      <w:pPr>
        <w:pStyle w:val="Body"/>
        <w:numPr>
          <w:ilvl w:val="0"/>
          <w:numId w:val="30"/>
        </w:numPr>
        <w:rPr>
          <w:szCs w:val="24"/>
        </w:rPr>
      </w:pPr>
      <w:r w:rsidRPr="00841A84">
        <w:rPr>
          <w:szCs w:val="24"/>
        </w:rPr>
        <w:t xml:space="preserve">Marylin Frye, "Sexism," in </w:t>
      </w:r>
      <w:r w:rsidRPr="00841A84">
        <w:rPr>
          <w:i/>
          <w:szCs w:val="24"/>
        </w:rPr>
        <w:t xml:space="preserve">The Politics of Reality: Essays in Feminist Theory </w:t>
      </w:r>
      <w:r w:rsidRPr="00841A84">
        <w:rPr>
          <w:szCs w:val="24"/>
        </w:rPr>
        <w:t>(Crossing Press, 1983): 17-40.</w:t>
      </w:r>
    </w:p>
    <w:p w14:paraId="441995B9" w14:textId="77777777" w:rsidR="00D867A3" w:rsidRPr="00841A84" w:rsidRDefault="00D867A3" w:rsidP="00D867A3">
      <w:pPr>
        <w:pStyle w:val="Body"/>
        <w:numPr>
          <w:ilvl w:val="0"/>
          <w:numId w:val="30"/>
        </w:numPr>
        <w:rPr>
          <w:szCs w:val="24"/>
        </w:rPr>
      </w:pPr>
      <w:r w:rsidRPr="00841A84">
        <w:rPr>
          <w:szCs w:val="24"/>
        </w:rPr>
        <w:t>Ann Cudd, "Oppression by Choice,"</w:t>
      </w:r>
      <w:r w:rsidRPr="00841A84">
        <w:rPr>
          <w:i/>
          <w:szCs w:val="24"/>
        </w:rPr>
        <w:t xml:space="preserve"> Journal of Social Philosophy</w:t>
      </w:r>
      <w:r w:rsidRPr="00841A84">
        <w:rPr>
          <w:szCs w:val="24"/>
        </w:rPr>
        <w:t>," 25 (1994), 22–44.</w:t>
      </w:r>
    </w:p>
    <w:p w14:paraId="2491B4DF" w14:textId="4CFB509B" w:rsidR="00D867A3" w:rsidRPr="00841A84" w:rsidRDefault="0000084C" w:rsidP="00D867A3">
      <w:pPr>
        <w:pStyle w:val="Body"/>
        <w:numPr>
          <w:ilvl w:val="0"/>
          <w:numId w:val="30"/>
        </w:numPr>
      </w:pPr>
      <w:r w:rsidRPr="00841A84">
        <w:t xml:space="preserve">Hana </w:t>
      </w:r>
      <w:proofErr w:type="spellStart"/>
      <w:r w:rsidRPr="00841A84">
        <w:t>Shafi</w:t>
      </w:r>
      <w:proofErr w:type="spellEnd"/>
      <w:r w:rsidRPr="00841A84">
        <w:t>, "</w:t>
      </w:r>
      <w:hyperlink r:id="rId15" w:history="1">
        <w:r w:rsidRPr="00841A84">
          <w:rPr>
            <w:rStyle w:val="Hyperlink"/>
          </w:rPr>
          <w:t>The Trouble with (White) Feminism</w:t>
        </w:r>
      </w:hyperlink>
      <w:r w:rsidRPr="00841A84">
        <w:t xml:space="preserve">, </w:t>
      </w:r>
      <w:r w:rsidRPr="00841A84">
        <w:rPr>
          <w:i/>
        </w:rPr>
        <w:t>THIS</w:t>
      </w:r>
      <w:r w:rsidRPr="00841A84">
        <w:t>, March 11, 2015.</w:t>
      </w:r>
      <w:r w:rsidR="00470F76" w:rsidRPr="00841A84">
        <w:rPr>
          <w:b/>
        </w:rPr>
        <w:t xml:space="preserve"> </w:t>
      </w:r>
    </w:p>
    <w:p w14:paraId="42742077" w14:textId="77777777" w:rsidR="00C618A2" w:rsidRPr="00841A84" w:rsidRDefault="00C618A2" w:rsidP="00D867A3">
      <w:pPr>
        <w:pStyle w:val="Body"/>
        <w:rPr>
          <w:b/>
          <w:szCs w:val="24"/>
        </w:rPr>
      </w:pPr>
    </w:p>
    <w:p w14:paraId="04D4A09D" w14:textId="59D58500" w:rsidR="00D867A3" w:rsidRPr="00841A84" w:rsidRDefault="00B47A58" w:rsidP="00D867A3">
      <w:pPr>
        <w:pStyle w:val="Body"/>
        <w:rPr>
          <w:b/>
          <w:szCs w:val="24"/>
        </w:rPr>
      </w:pPr>
      <w:r w:rsidRPr="00841A84">
        <w:rPr>
          <w:b/>
          <w:szCs w:val="24"/>
        </w:rPr>
        <w:t xml:space="preserve">Nov </w:t>
      </w:r>
      <w:r w:rsidR="00E9180F" w:rsidRPr="00841A84">
        <w:rPr>
          <w:b/>
          <w:szCs w:val="24"/>
        </w:rPr>
        <w:t>7</w:t>
      </w:r>
      <w:r w:rsidRPr="00841A84">
        <w:rPr>
          <w:b/>
          <w:szCs w:val="24"/>
        </w:rPr>
        <w:t xml:space="preserve"> (week 9</w:t>
      </w:r>
      <w:r w:rsidR="00D867A3" w:rsidRPr="00841A84">
        <w:rPr>
          <w:b/>
          <w:szCs w:val="24"/>
        </w:rPr>
        <w:t>): Race and racism</w:t>
      </w:r>
    </w:p>
    <w:p w14:paraId="723B17DD" w14:textId="716A264C" w:rsidR="009557BB" w:rsidRPr="00841A84" w:rsidRDefault="00CD610E" w:rsidP="00FE5C37">
      <w:pPr>
        <w:pStyle w:val="Body"/>
        <w:numPr>
          <w:ilvl w:val="0"/>
          <w:numId w:val="31"/>
        </w:numPr>
        <w:rPr>
          <w:bCs/>
        </w:rPr>
      </w:pPr>
      <w:r>
        <w:rPr>
          <w:bCs/>
        </w:rPr>
        <w:t xml:space="preserve">Selection from </w:t>
      </w:r>
      <w:r w:rsidR="001E6107">
        <w:rPr>
          <w:bCs/>
        </w:rPr>
        <w:t xml:space="preserve">Kwame </w:t>
      </w:r>
      <w:r w:rsidR="00B27089">
        <w:rPr>
          <w:bCs/>
        </w:rPr>
        <w:t xml:space="preserve">Anthony Appiah, </w:t>
      </w:r>
      <w:r w:rsidR="0070666B">
        <w:rPr>
          <w:bCs/>
        </w:rPr>
        <w:t>"Racisms</w:t>
      </w:r>
      <w:r w:rsidR="001E6107">
        <w:rPr>
          <w:bCs/>
        </w:rPr>
        <w:t xml:space="preserve">," from </w:t>
      </w:r>
      <w:r w:rsidR="001E6107" w:rsidRPr="005B2CC9">
        <w:rPr>
          <w:bCs/>
          <w:i/>
        </w:rPr>
        <w:t xml:space="preserve">Anatomy </w:t>
      </w:r>
      <w:r w:rsidR="00900417" w:rsidRPr="005B2CC9">
        <w:rPr>
          <w:bCs/>
          <w:i/>
        </w:rPr>
        <w:t>of Racism</w:t>
      </w:r>
      <w:r w:rsidR="00900417">
        <w:rPr>
          <w:bCs/>
        </w:rPr>
        <w:t xml:space="preserve">, David Goldberg, ed. (University of Minnesota Press, 1990). </w:t>
      </w:r>
    </w:p>
    <w:p w14:paraId="24D329F3" w14:textId="3AFA1991" w:rsidR="008067AE" w:rsidRPr="00841A84" w:rsidRDefault="00D867A3" w:rsidP="00CB19BC">
      <w:pPr>
        <w:pStyle w:val="Body"/>
        <w:numPr>
          <w:ilvl w:val="0"/>
          <w:numId w:val="31"/>
        </w:numPr>
        <w:rPr>
          <w:szCs w:val="24"/>
        </w:rPr>
      </w:pPr>
      <w:r w:rsidRPr="00841A84">
        <w:rPr>
          <w:szCs w:val="24"/>
        </w:rPr>
        <w:t xml:space="preserve">Tommie Shelby, "Is Racism in the 'Heart'?" </w:t>
      </w:r>
      <w:r w:rsidRPr="00841A84">
        <w:rPr>
          <w:i/>
          <w:szCs w:val="24"/>
        </w:rPr>
        <w:t>Journal of Social Philosophy</w:t>
      </w:r>
      <w:r w:rsidRPr="00841A84">
        <w:rPr>
          <w:szCs w:val="24"/>
        </w:rPr>
        <w:t xml:space="preserve"> 33 (2002): 411-420.</w:t>
      </w:r>
      <w:r w:rsidR="00696A88" w:rsidRPr="00841A84">
        <w:rPr>
          <w:szCs w:val="24"/>
        </w:rPr>
        <w:t xml:space="preserve"> </w:t>
      </w:r>
    </w:p>
    <w:p w14:paraId="7D6F2367" w14:textId="6EB4C363" w:rsidR="008C19FB" w:rsidRPr="008C19FB" w:rsidRDefault="008C19FB" w:rsidP="008C19FB">
      <w:pPr>
        <w:pStyle w:val="Body"/>
        <w:numPr>
          <w:ilvl w:val="0"/>
          <w:numId w:val="31"/>
        </w:numPr>
        <w:rPr>
          <w:bCs/>
        </w:rPr>
      </w:pPr>
      <w:r>
        <w:rPr>
          <w:bCs/>
        </w:rPr>
        <w:t>Georgina Lawton, "</w:t>
      </w:r>
      <w:hyperlink r:id="rId16" w:history="1">
        <w:r w:rsidR="005B2CC9">
          <w:rPr>
            <w:rStyle w:val="Hyperlink"/>
            <w:bCs/>
          </w:rPr>
          <w:t>It Made Me Question My A</w:t>
        </w:r>
        <w:r w:rsidRPr="00985B40">
          <w:rPr>
            <w:rStyle w:val="Hyperlink"/>
            <w:bCs/>
          </w:rPr>
          <w:t>ncestry":</w:t>
        </w:r>
        <w:r w:rsidR="005B2CC9">
          <w:rPr>
            <w:rStyle w:val="Hyperlink"/>
            <w:bCs/>
          </w:rPr>
          <w:t xml:space="preserve"> Does DNA Home Testing Really Understand R</w:t>
        </w:r>
        <w:r w:rsidRPr="00985B40">
          <w:rPr>
            <w:rStyle w:val="Hyperlink"/>
            <w:bCs/>
          </w:rPr>
          <w:t>ace</w:t>
        </w:r>
      </w:hyperlink>
      <w:r w:rsidRPr="008C19FB">
        <w:rPr>
          <w:bCs/>
        </w:rPr>
        <w:t>?</w:t>
      </w:r>
      <w:r>
        <w:rPr>
          <w:bCs/>
        </w:rPr>
        <w:t xml:space="preserve">" </w:t>
      </w:r>
      <w:r w:rsidRPr="008C19FB">
        <w:rPr>
          <w:bCs/>
          <w:i/>
        </w:rPr>
        <w:t>The Guardian</w:t>
      </w:r>
      <w:r>
        <w:rPr>
          <w:bCs/>
        </w:rPr>
        <w:t xml:space="preserve">, August 11, 2018. </w:t>
      </w:r>
    </w:p>
    <w:p w14:paraId="564D0206" w14:textId="41265F85" w:rsidR="00FE5C37" w:rsidRPr="00DF73F0" w:rsidRDefault="008C19FB" w:rsidP="00CB19BC">
      <w:pPr>
        <w:pStyle w:val="Body"/>
        <w:numPr>
          <w:ilvl w:val="0"/>
          <w:numId w:val="31"/>
        </w:numPr>
        <w:rPr>
          <w:bCs/>
          <w:szCs w:val="24"/>
        </w:rPr>
      </w:pPr>
      <w:r w:rsidRPr="00DF73F0">
        <w:rPr>
          <w:szCs w:val="24"/>
        </w:rPr>
        <w:t>Katy Waldman,</w:t>
      </w:r>
      <w:r w:rsidR="003D42D9" w:rsidRPr="00DF73F0">
        <w:rPr>
          <w:szCs w:val="24"/>
        </w:rPr>
        <w:t xml:space="preserve"> "</w:t>
      </w:r>
      <w:hyperlink r:id="rId17" w:history="1">
        <w:r w:rsidR="006F2D59">
          <w:rPr>
            <w:rStyle w:val="Hyperlink"/>
            <w:bCs/>
            <w:szCs w:val="24"/>
          </w:rPr>
          <w:t>A Sociologist Examines the "</w:t>
        </w:r>
        <w:r w:rsidR="003D42D9" w:rsidRPr="00DF73F0">
          <w:rPr>
            <w:rStyle w:val="Hyperlink"/>
            <w:bCs/>
            <w:szCs w:val="24"/>
          </w:rPr>
          <w:t>White Fragility” That Prevents White Americans from Confronting Racism</w:t>
        </w:r>
      </w:hyperlink>
      <w:r w:rsidR="003D42D9" w:rsidRPr="00DF73F0">
        <w:rPr>
          <w:bCs/>
          <w:szCs w:val="24"/>
        </w:rPr>
        <w:t>,"</w:t>
      </w:r>
      <w:r w:rsidR="003D42D9" w:rsidRPr="00DF73F0">
        <w:rPr>
          <w:bCs/>
          <w:i/>
          <w:szCs w:val="24"/>
        </w:rPr>
        <w:t xml:space="preserve"> </w:t>
      </w:r>
      <w:r w:rsidR="00DF73F0" w:rsidRPr="00DF73F0">
        <w:rPr>
          <w:bCs/>
          <w:i/>
          <w:szCs w:val="24"/>
        </w:rPr>
        <w:t xml:space="preserve">The </w:t>
      </w:r>
      <w:r w:rsidR="003D42D9" w:rsidRPr="00DF73F0">
        <w:rPr>
          <w:bCs/>
          <w:i/>
          <w:szCs w:val="24"/>
        </w:rPr>
        <w:t>New Yorker</w:t>
      </w:r>
      <w:r w:rsidR="003D42D9" w:rsidRPr="00DF73F0">
        <w:rPr>
          <w:bCs/>
          <w:szCs w:val="24"/>
        </w:rPr>
        <w:t xml:space="preserve">, July 23, 2018. </w:t>
      </w:r>
    </w:p>
    <w:p w14:paraId="2B3D429E" w14:textId="77777777" w:rsidR="00D867A3" w:rsidRPr="00841A84" w:rsidRDefault="00D867A3" w:rsidP="00D867A3">
      <w:pPr>
        <w:pStyle w:val="Body"/>
        <w:rPr>
          <w:szCs w:val="24"/>
        </w:rPr>
      </w:pPr>
    </w:p>
    <w:p w14:paraId="68317C24" w14:textId="630F4C23" w:rsidR="00D867A3" w:rsidRPr="00841A84" w:rsidRDefault="00E9180F" w:rsidP="00D867A3">
      <w:pPr>
        <w:pStyle w:val="Body"/>
        <w:rPr>
          <w:b/>
          <w:szCs w:val="24"/>
        </w:rPr>
      </w:pPr>
      <w:r w:rsidRPr="00841A84">
        <w:rPr>
          <w:b/>
          <w:szCs w:val="24"/>
        </w:rPr>
        <w:t>Nov 14</w:t>
      </w:r>
      <w:r w:rsidR="00A559B1" w:rsidRPr="00841A84">
        <w:rPr>
          <w:b/>
          <w:szCs w:val="24"/>
        </w:rPr>
        <w:t xml:space="preserve"> (week 10</w:t>
      </w:r>
      <w:r w:rsidR="00D867A3" w:rsidRPr="00841A84">
        <w:rPr>
          <w:b/>
          <w:szCs w:val="24"/>
        </w:rPr>
        <w:t>): Indigenous issue</w:t>
      </w:r>
      <w:r w:rsidR="00151FC5" w:rsidRPr="00841A84">
        <w:rPr>
          <w:b/>
          <w:szCs w:val="24"/>
        </w:rPr>
        <w:t>s</w:t>
      </w:r>
    </w:p>
    <w:p w14:paraId="47C9A5E5" w14:textId="469122C8" w:rsidR="00715A77" w:rsidRPr="00841A84" w:rsidRDefault="00B32555" w:rsidP="00715A77">
      <w:pPr>
        <w:pStyle w:val="Body"/>
        <w:numPr>
          <w:ilvl w:val="0"/>
          <w:numId w:val="29"/>
        </w:numPr>
        <w:rPr>
          <w:bCs/>
        </w:rPr>
      </w:pPr>
      <w:r w:rsidRPr="00841A84">
        <w:rPr>
          <w:szCs w:val="24"/>
        </w:rPr>
        <w:t>Selections from T</w:t>
      </w:r>
      <w:r w:rsidR="00715A77" w:rsidRPr="00841A84">
        <w:rPr>
          <w:szCs w:val="24"/>
        </w:rPr>
        <w:t xml:space="preserve">he </w:t>
      </w:r>
      <w:r w:rsidR="00715A77" w:rsidRPr="00841A84">
        <w:rPr>
          <w:bCs/>
        </w:rPr>
        <w:t>Truth and Reconciliation Commission of Canada, "What We Have Learned: Principles of Truth and Reconciliation</w:t>
      </w:r>
      <w:r w:rsidR="008C550D" w:rsidRPr="00841A84">
        <w:rPr>
          <w:bCs/>
        </w:rPr>
        <w:t>,</w:t>
      </w:r>
      <w:r w:rsidR="00715A77" w:rsidRPr="00841A84">
        <w:rPr>
          <w:bCs/>
        </w:rPr>
        <w:t xml:space="preserve">" </w:t>
      </w:r>
      <w:r w:rsidR="00774C5F" w:rsidRPr="007A5BAA">
        <w:rPr>
          <w:b/>
          <w:bCs/>
        </w:rPr>
        <w:t>read only pages 1-26 and 51-55</w:t>
      </w:r>
      <w:r w:rsidR="00774C5F" w:rsidRPr="006F2D59">
        <w:rPr>
          <w:bCs/>
        </w:rPr>
        <w:t>.</w:t>
      </w:r>
    </w:p>
    <w:p w14:paraId="7B4C978A" w14:textId="0FBED21D" w:rsidR="00BC6FA2" w:rsidRPr="00841A84" w:rsidRDefault="00BC6FA2" w:rsidP="00BC6FA2">
      <w:pPr>
        <w:pStyle w:val="Body"/>
        <w:numPr>
          <w:ilvl w:val="0"/>
          <w:numId w:val="29"/>
        </w:numPr>
        <w:rPr>
          <w:b/>
          <w:bCs/>
        </w:rPr>
      </w:pPr>
      <w:r w:rsidRPr="00841A84">
        <w:rPr>
          <w:bCs/>
        </w:rPr>
        <w:t xml:space="preserve">Six Nations Council, </w:t>
      </w:r>
      <w:hyperlink r:id="rId18" w:history="1">
        <w:r w:rsidRPr="00841A84">
          <w:rPr>
            <w:rStyle w:val="Hyperlink"/>
            <w:bCs/>
          </w:rPr>
          <w:t>S</w:t>
        </w:r>
        <w:r w:rsidRPr="00841A84">
          <w:rPr>
            <w:rStyle w:val="Hyperlink"/>
            <w:bCs/>
          </w:rPr>
          <w:t>i</w:t>
        </w:r>
        <w:r w:rsidRPr="00841A84">
          <w:rPr>
            <w:rStyle w:val="Hyperlink"/>
            <w:bCs/>
          </w:rPr>
          <w:t>x Miles Deep - Six Nations of the Grand River</w:t>
        </w:r>
      </w:hyperlink>
      <w:r w:rsidRPr="00841A84">
        <w:t>.</w:t>
      </w:r>
    </w:p>
    <w:p w14:paraId="655AB253" w14:textId="1832A896" w:rsidR="00A04EF7" w:rsidRPr="00A04EF7" w:rsidRDefault="00CF2D72" w:rsidP="00A04EF7">
      <w:pPr>
        <w:pStyle w:val="Body"/>
        <w:numPr>
          <w:ilvl w:val="0"/>
          <w:numId w:val="29"/>
        </w:numPr>
      </w:pPr>
      <w:r w:rsidRPr="00CF2D72">
        <w:rPr>
          <w:szCs w:val="24"/>
        </w:rPr>
        <w:t xml:space="preserve">Selection from Chelsea Vowel, </w:t>
      </w:r>
      <w:r w:rsidRPr="00CF2D72">
        <w:rPr>
          <w:i/>
          <w:szCs w:val="24"/>
        </w:rPr>
        <w:t>Indigenous Writes</w:t>
      </w:r>
      <w:r w:rsidR="00A04EF7">
        <w:rPr>
          <w:szCs w:val="24"/>
        </w:rPr>
        <w:t xml:space="preserve">: </w:t>
      </w:r>
      <w:r w:rsidR="00A04EF7" w:rsidRPr="00A04EF7">
        <w:rPr>
          <w:i/>
          <w:iCs/>
        </w:rPr>
        <w:t>A Guide to First Nations, Métis &amp; Inuit Issues in Canada</w:t>
      </w:r>
      <w:r w:rsidR="00A04EF7">
        <w:rPr>
          <w:i/>
          <w:iCs/>
        </w:rPr>
        <w:t xml:space="preserve"> </w:t>
      </w:r>
      <w:r w:rsidR="00A04EF7">
        <w:rPr>
          <w:iCs/>
        </w:rPr>
        <w:t>(</w:t>
      </w:r>
      <w:r w:rsidR="00146362">
        <w:rPr>
          <w:iCs/>
        </w:rPr>
        <w:t xml:space="preserve">Portage and Main, 2016). </w:t>
      </w:r>
    </w:p>
    <w:p w14:paraId="4FCAD313" w14:textId="43C77098" w:rsidR="0021763B" w:rsidRPr="0021763B" w:rsidRDefault="0021763B" w:rsidP="00D867A3">
      <w:pPr>
        <w:pStyle w:val="Body"/>
        <w:numPr>
          <w:ilvl w:val="0"/>
          <w:numId w:val="29"/>
        </w:numPr>
      </w:pPr>
      <w:r w:rsidRPr="0021763B">
        <w:t>Bopp, Michael, L. Brown, and J. Robb. "</w:t>
      </w:r>
      <w:hyperlink r:id="rId19" w:history="1">
        <w:r w:rsidRPr="00DB210E">
          <w:rPr>
            <w:rStyle w:val="Hyperlink"/>
          </w:rPr>
          <w:t xml:space="preserve">Reconciliation within the Academy: Why </w:t>
        </w:r>
        <w:r w:rsidR="00890814" w:rsidRPr="00DB210E">
          <w:rPr>
            <w:rStyle w:val="Hyperlink"/>
          </w:rPr>
          <w:t>is Indigenization so Difficult</w:t>
        </w:r>
      </w:hyperlink>
      <w:r w:rsidR="00890814">
        <w:t>?</w:t>
      </w:r>
      <w:r w:rsidRPr="0021763B">
        <w:t>" (2017).</w:t>
      </w:r>
    </w:p>
    <w:p w14:paraId="4F967697" w14:textId="77777777" w:rsidR="0021763B" w:rsidRDefault="0021763B" w:rsidP="00D464D2">
      <w:pPr>
        <w:pStyle w:val="Body"/>
        <w:rPr>
          <w:b/>
          <w:szCs w:val="24"/>
        </w:rPr>
      </w:pPr>
    </w:p>
    <w:p w14:paraId="3C464EAC" w14:textId="77777777" w:rsidR="00BF6FE4" w:rsidRDefault="00BF6FE4" w:rsidP="00D464D2">
      <w:pPr>
        <w:pStyle w:val="Body"/>
        <w:rPr>
          <w:b/>
          <w:szCs w:val="24"/>
        </w:rPr>
      </w:pPr>
    </w:p>
    <w:p w14:paraId="7044F6EC" w14:textId="77777777" w:rsidR="00BF6FE4" w:rsidRDefault="00BF6FE4" w:rsidP="00D464D2">
      <w:pPr>
        <w:pStyle w:val="Body"/>
        <w:rPr>
          <w:b/>
          <w:szCs w:val="24"/>
        </w:rPr>
      </w:pPr>
    </w:p>
    <w:p w14:paraId="42EA4B0E" w14:textId="724ACD34" w:rsidR="00D464D2" w:rsidRPr="00841A84" w:rsidRDefault="005F114F" w:rsidP="00D464D2">
      <w:pPr>
        <w:pStyle w:val="Body"/>
        <w:rPr>
          <w:b/>
          <w:szCs w:val="24"/>
        </w:rPr>
      </w:pPr>
      <w:r w:rsidRPr="00841A84">
        <w:rPr>
          <w:b/>
          <w:szCs w:val="24"/>
        </w:rPr>
        <w:t>Nov 21 (week 11</w:t>
      </w:r>
      <w:r w:rsidR="00D464D2" w:rsidRPr="00841A84">
        <w:rPr>
          <w:b/>
          <w:szCs w:val="24"/>
        </w:rPr>
        <w:t>): Ethical and social issues in technology</w:t>
      </w:r>
    </w:p>
    <w:p w14:paraId="314E30CD" w14:textId="77777777" w:rsidR="00D464D2" w:rsidRPr="00841A84" w:rsidRDefault="00D464D2" w:rsidP="00D464D2">
      <w:pPr>
        <w:pStyle w:val="Body"/>
        <w:numPr>
          <w:ilvl w:val="0"/>
          <w:numId w:val="33"/>
        </w:numPr>
        <w:rPr>
          <w:bCs/>
        </w:rPr>
      </w:pPr>
      <w:r w:rsidRPr="00841A84">
        <w:rPr>
          <w:bCs/>
        </w:rPr>
        <w:t xml:space="preserve">Kenneth </w:t>
      </w:r>
      <w:proofErr w:type="spellStart"/>
      <w:r w:rsidRPr="00841A84">
        <w:rPr>
          <w:bCs/>
        </w:rPr>
        <w:t>Himma</w:t>
      </w:r>
      <w:proofErr w:type="spellEnd"/>
      <w:r w:rsidRPr="00841A84">
        <w:rPr>
          <w:bCs/>
        </w:rPr>
        <w:t xml:space="preserve">, "The Justification of Intellectual Property: Contemporary Philosophical Disputes," </w:t>
      </w:r>
      <w:r w:rsidRPr="00841A84">
        <w:rPr>
          <w:bCs/>
          <w:i/>
        </w:rPr>
        <w:t>Journal of the American Society for Information Science and Technology</w:t>
      </w:r>
      <w:r w:rsidRPr="00841A84">
        <w:rPr>
          <w:bCs/>
        </w:rPr>
        <w:t>, 59(7) (2008), 1143-1161.</w:t>
      </w:r>
    </w:p>
    <w:p w14:paraId="4F80780E" w14:textId="77777777" w:rsidR="00774EF7" w:rsidRPr="00841A84" w:rsidRDefault="00D464D2" w:rsidP="00D464D2">
      <w:pPr>
        <w:pStyle w:val="Body"/>
        <w:numPr>
          <w:ilvl w:val="0"/>
          <w:numId w:val="33"/>
        </w:numPr>
        <w:rPr>
          <w:bCs/>
        </w:rPr>
      </w:pPr>
      <w:r w:rsidRPr="00841A84">
        <w:rPr>
          <w:bCs/>
        </w:rPr>
        <w:t>Joel Achenbach, "</w:t>
      </w:r>
      <w:hyperlink r:id="rId20" w:history="1">
        <w:r w:rsidRPr="00841A84">
          <w:rPr>
            <w:rStyle w:val="Hyperlink"/>
            <w:bCs/>
          </w:rPr>
          <w:t>Driverless Cars are Colliding with the Creepy Trolley Problem</w:t>
        </w:r>
      </w:hyperlink>
      <w:r w:rsidRPr="00841A84">
        <w:rPr>
          <w:bCs/>
        </w:rPr>
        <w:t xml:space="preserve">," </w:t>
      </w:r>
      <w:r w:rsidRPr="00841A84">
        <w:rPr>
          <w:bCs/>
          <w:i/>
        </w:rPr>
        <w:t>Washington Post</w:t>
      </w:r>
      <w:r w:rsidRPr="00841A84">
        <w:rPr>
          <w:bCs/>
        </w:rPr>
        <w:t>, December 29, 2015.</w:t>
      </w:r>
    </w:p>
    <w:p w14:paraId="4A2932A7" w14:textId="3C7A1897" w:rsidR="00D46900" w:rsidRPr="00841A84" w:rsidRDefault="00225E3E" w:rsidP="00D867A3">
      <w:pPr>
        <w:pStyle w:val="Body"/>
        <w:numPr>
          <w:ilvl w:val="0"/>
          <w:numId w:val="33"/>
        </w:numPr>
        <w:rPr>
          <w:bCs/>
        </w:rPr>
      </w:pPr>
      <w:r>
        <w:rPr>
          <w:bCs/>
        </w:rPr>
        <w:t xml:space="preserve">Selection from Cathy O'Neil, </w:t>
      </w:r>
      <w:r w:rsidRPr="004C3A27">
        <w:rPr>
          <w:bCs/>
          <w:i/>
        </w:rPr>
        <w:t>Weapons of Math Destruction</w:t>
      </w:r>
      <w:r>
        <w:rPr>
          <w:bCs/>
        </w:rPr>
        <w:t xml:space="preserve"> (Crown Press, 2016). </w:t>
      </w:r>
    </w:p>
    <w:p w14:paraId="54C7043E" w14:textId="298913CD" w:rsidR="00410A18" w:rsidRPr="00841A84" w:rsidRDefault="00410A18" w:rsidP="00D867A3">
      <w:pPr>
        <w:pStyle w:val="Body"/>
        <w:numPr>
          <w:ilvl w:val="0"/>
          <w:numId w:val="33"/>
        </w:numPr>
        <w:rPr>
          <w:bCs/>
        </w:rPr>
      </w:pPr>
      <w:r w:rsidRPr="00841A84">
        <w:rPr>
          <w:b/>
          <w:szCs w:val="24"/>
        </w:rPr>
        <w:t>SECOND PAPER DUE</w:t>
      </w:r>
    </w:p>
    <w:p w14:paraId="22B59EAB" w14:textId="77777777" w:rsidR="00D867A3" w:rsidRPr="00841A84" w:rsidRDefault="00D867A3" w:rsidP="00D867A3">
      <w:pPr>
        <w:pStyle w:val="Body"/>
        <w:rPr>
          <w:b/>
          <w:szCs w:val="24"/>
        </w:rPr>
      </w:pPr>
    </w:p>
    <w:p w14:paraId="295CF198" w14:textId="2F42DBCE" w:rsidR="00D867A3" w:rsidRPr="00841A84" w:rsidRDefault="005F114F" w:rsidP="00D867A3">
      <w:pPr>
        <w:pStyle w:val="Body"/>
        <w:rPr>
          <w:b/>
          <w:szCs w:val="24"/>
        </w:rPr>
      </w:pPr>
      <w:r w:rsidRPr="00841A84">
        <w:rPr>
          <w:b/>
          <w:szCs w:val="24"/>
        </w:rPr>
        <w:t>Nov 28</w:t>
      </w:r>
      <w:r w:rsidR="00A413E5" w:rsidRPr="00841A84">
        <w:rPr>
          <w:b/>
          <w:szCs w:val="24"/>
        </w:rPr>
        <w:t xml:space="preserve"> (week 12): Second test </w:t>
      </w:r>
    </w:p>
    <w:p w14:paraId="66059F5A" w14:textId="77777777" w:rsidR="0063028C" w:rsidRPr="00841A84" w:rsidRDefault="0063028C" w:rsidP="004C7F2B">
      <w:pPr>
        <w:contextualSpacing/>
        <w:rPr>
          <w:b/>
        </w:rPr>
      </w:pPr>
    </w:p>
    <w:p w14:paraId="539AF46B" w14:textId="77777777" w:rsidR="00665CB3" w:rsidRPr="00841A84" w:rsidRDefault="00665CB3" w:rsidP="004C7F2B">
      <w:pPr>
        <w:contextualSpacing/>
        <w:rPr>
          <w:b/>
        </w:rPr>
      </w:pPr>
      <w:r w:rsidRPr="00841A84">
        <w:rPr>
          <w:b/>
        </w:rPr>
        <w:t>Late work</w:t>
      </w:r>
    </w:p>
    <w:p w14:paraId="7A9F923F" w14:textId="6036C36D" w:rsidR="001B657D" w:rsidRPr="00841A84" w:rsidRDefault="001B657D" w:rsidP="004C7F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ontextualSpacing/>
      </w:pPr>
      <w:r w:rsidRPr="00841A84">
        <w:t xml:space="preserve">Please submit your papers to LEARN before class on the day they are due. Obviously, you should hand in your papers on time, but if you must </w:t>
      </w:r>
      <w:bookmarkStart w:id="1" w:name="_GoBack"/>
      <w:bookmarkEnd w:id="1"/>
      <w:r w:rsidRPr="00841A84">
        <w:t>be late, I will subtract three percentage points from your paper grade per day of lateness. If you experience unexpected difficulties like illness or personal difficulties, please</w:t>
      </w:r>
      <w:r w:rsidR="00EC200C" w:rsidRPr="00841A84">
        <w:t xml:space="preserve"> let me know</w:t>
      </w:r>
      <w:r w:rsidRPr="00841A84">
        <w:t>; if you expect to miss a deadline</w:t>
      </w:r>
      <w:r w:rsidR="00A9081D" w:rsidRPr="00841A84">
        <w:t xml:space="preserve"> or test</w:t>
      </w:r>
      <w:r w:rsidRPr="00841A84">
        <w:t xml:space="preserve">, </w:t>
      </w:r>
      <w:r w:rsidR="00A9081D" w:rsidRPr="00841A84">
        <w:t xml:space="preserve">please </w:t>
      </w:r>
      <w:r w:rsidRPr="00841A84">
        <w:t xml:space="preserve">let me know by email </w:t>
      </w:r>
      <w:r w:rsidR="00EC200C" w:rsidRPr="00841A84">
        <w:t xml:space="preserve">as soon as possible and preferably beforehand. </w:t>
      </w:r>
    </w:p>
    <w:p w14:paraId="56BA71DF" w14:textId="77777777" w:rsidR="00665CB3" w:rsidRPr="00841A84" w:rsidRDefault="00665CB3" w:rsidP="004C7F2B">
      <w:pPr>
        <w:contextualSpacing/>
        <w:rPr>
          <w:b/>
        </w:rPr>
      </w:pPr>
      <w:r w:rsidRPr="00841A84">
        <w:rPr>
          <w:color w:val="FF0000"/>
        </w:rPr>
        <w:br/>
      </w:r>
      <w:r w:rsidRPr="00841A84">
        <w:rPr>
          <w:b/>
        </w:rPr>
        <w:t>Information on Plagiarism Detection</w:t>
      </w:r>
    </w:p>
    <w:p w14:paraId="49AF62EF" w14:textId="77777777" w:rsidR="001B657D" w:rsidRPr="00841A84" w:rsidRDefault="001B657D" w:rsidP="004C7F2B">
      <w:pPr>
        <w:pStyle w:val="Body"/>
        <w:contextualSpacing/>
        <w:rPr>
          <w:szCs w:val="24"/>
        </w:rPr>
      </w:pPr>
      <w:r w:rsidRPr="00841A84">
        <w:rPr>
          <w:szCs w:val="24"/>
        </w:rPr>
        <w:t>No formal or technological plagiarism detection mechanisms will be used in this class.</w:t>
      </w:r>
    </w:p>
    <w:p w14:paraId="68734C61" w14:textId="77777777" w:rsidR="00FE1379" w:rsidRPr="00841A84" w:rsidRDefault="00FE1379" w:rsidP="004C7F2B">
      <w:pPr>
        <w:contextualSpacing/>
        <w:rPr>
          <w:b/>
        </w:rPr>
      </w:pPr>
    </w:p>
    <w:p w14:paraId="2A46121C" w14:textId="77777777" w:rsidR="00665CB3" w:rsidRPr="00841A84" w:rsidRDefault="00665CB3" w:rsidP="004C7F2B">
      <w:pPr>
        <w:contextualSpacing/>
        <w:rPr>
          <w:b/>
        </w:rPr>
      </w:pPr>
      <w:r w:rsidRPr="00841A84">
        <w:rPr>
          <w:b/>
        </w:rPr>
        <w:t>Electronic Device Policy</w:t>
      </w:r>
    </w:p>
    <w:p w14:paraId="11638383" w14:textId="38F19E0B" w:rsidR="00170A6D" w:rsidRPr="00170A6D" w:rsidRDefault="00170A6D" w:rsidP="00170A6D">
      <w:pPr>
        <w:rPr>
          <w:rFonts w:eastAsia="Times New Roman"/>
        </w:rPr>
      </w:pPr>
      <w:r w:rsidRPr="00170A6D">
        <w:rPr>
          <w:rFonts w:eastAsia="Times New Roman"/>
        </w:rPr>
        <w:t xml:space="preserve">Laptops or mobile devices can support your learning in this class, but they can also be a source of distraction for you and other students around you. Please turn off all sound notifications before you enter the classroom. You are welcome to use your devices for course-related activities such as taking notes, researching lecture topics, collaborating on group projects, viewing documents in </w:t>
      </w:r>
      <w:r w:rsidR="009D3CC2" w:rsidRPr="00841A84">
        <w:rPr>
          <w:rFonts w:eastAsia="Times New Roman"/>
        </w:rPr>
        <w:t>LEARN</w:t>
      </w:r>
      <w:r w:rsidRPr="00170A6D">
        <w:rPr>
          <w:rFonts w:eastAsia="Times New Roman"/>
        </w:rPr>
        <w:t xml:space="preserve">, and communicating with other students about the course material. You are not permitted to use these devices for any non-course-related activities. Students who wish to use laptops or mobile devices are asked to sit in the laptop-designated area of the class. During activities that do not require these devices, such as group discussions, you </w:t>
      </w:r>
      <w:r w:rsidR="009D3CC2" w:rsidRPr="00841A84">
        <w:rPr>
          <w:rFonts w:eastAsia="Times New Roman"/>
        </w:rPr>
        <w:t>may</w:t>
      </w:r>
      <w:r w:rsidRPr="00170A6D">
        <w:rPr>
          <w:rFonts w:eastAsia="Times New Roman"/>
        </w:rPr>
        <w:t xml:space="preserve"> be asked to close or put them away. Please ask the instructor if you wish to make an audio recording of class lecture material. If you have concerns or comments about how the use of laptops or mobile devices is affecting your learning during the course, please make an appointment to talk with the instructor.</w:t>
      </w:r>
    </w:p>
    <w:p w14:paraId="308A2CC2" w14:textId="0F8030F7" w:rsidR="00665CB3" w:rsidRPr="00841A84" w:rsidRDefault="00E23A36" w:rsidP="004C7F2B">
      <w:pPr>
        <w:contextualSpacing/>
        <w:rPr>
          <w:color w:val="000000"/>
        </w:rPr>
      </w:pPr>
      <w:r w:rsidRPr="00841A84">
        <w:rPr>
          <w:color w:val="000000"/>
        </w:rPr>
        <w:t xml:space="preserve"> </w:t>
      </w:r>
      <w:r w:rsidR="00665CB3" w:rsidRPr="00841A84">
        <w:rPr>
          <w:color w:val="FF0000"/>
        </w:rPr>
        <w:br/>
      </w:r>
      <w:r w:rsidR="00665CB3" w:rsidRPr="00841A84">
        <w:rPr>
          <w:b/>
        </w:rPr>
        <w:t>Attendance Policy</w:t>
      </w:r>
    </w:p>
    <w:p w14:paraId="22F2D884" w14:textId="57E02CF9" w:rsidR="002B7A8A" w:rsidRPr="00841A84" w:rsidRDefault="00CA151A" w:rsidP="00CA151A">
      <w:pPr>
        <w:spacing w:after="160"/>
      </w:pPr>
      <w:r w:rsidRPr="00841A84">
        <w:t xml:space="preserve">Attendance is required. See "Attendance and participation" section above. </w:t>
      </w:r>
    </w:p>
    <w:p w14:paraId="4DFA02CC" w14:textId="77777777" w:rsidR="00D8552D" w:rsidRPr="00841A84" w:rsidRDefault="00D8552D" w:rsidP="004C7F2B">
      <w:pPr>
        <w:contextualSpacing/>
        <w:rPr>
          <w:color w:val="FF0000"/>
        </w:rPr>
      </w:pPr>
    </w:p>
    <w:p w14:paraId="2EECF0CF" w14:textId="77777777" w:rsidR="00841A84" w:rsidRPr="00841A84" w:rsidRDefault="00841A84" w:rsidP="00841A84">
      <w:pPr>
        <w:pStyle w:val="Heading2"/>
      </w:pPr>
      <w:r w:rsidRPr="00841A84">
        <w:t>Cross-listed course</w:t>
      </w:r>
    </w:p>
    <w:p w14:paraId="52DEFDF4" w14:textId="77777777" w:rsidR="00841A84" w:rsidRPr="00841A84" w:rsidRDefault="00841A84" w:rsidP="00841A84">
      <w:pPr>
        <w:ind w:left="567"/>
        <w:rPr>
          <w:b/>
        </w:rPr>
      </w:pPr>
      <w:r w:rsidRPr="00841A84">
        <w:t>Please note that a cross-listed course will count in all respective averages no matter under which rubric it has been taken. For example, a PHIL/PSCI cross-list will count in a Philosophy major average, even if the course was taken under the Political Science rubric.</w:t>
      </w:r>
    </w:p>
    <w:p w14:paraId="4FC161CA" w14:textId="77777777" w:rsidR="00841A84" w:rsidRPr="00841A84" w:rsidRDefault="00841A84" w:rsidP="00841A84">
      <w:pPr>
        <w:pStyle w:val="Heading2"/>
      </w:pPr>
      <w:r w:rsidRPr="00841A84">
        <w:lastRenderedPageBreak/>
        <w:t>Academic Integrity and Discipline</w:t>
      </w:r>
    </w:p>
    <w:p w14:paraId="48D16EA7" w14:textId="77777777" w:rsidR="00841A84" w:rsidRPr="00841A84" w:rsidRDefault="00841A84" w:rsidP="00841A84">
      <w:pPr>
        <w:ind w:left="567"/>
      </w:pPr>
      <w:r w:rsidRPr="00841A84">
        <w:rPr>
          <w:b/>
          <w:i/>
        </w:rPr>
        <w:t>Academic Integrity:</w:t>
      </w:r>
      <w:r w:rsidRPr="00841A84">
        <w:rPr>
          <w:b/>
        </w:rPr>
        <w:t xml:space="preserve"> </w:t>
      </w:r>
      <w:r w:rsidRPr="00841A84">
        <w:t xml:space="preserve">In order to maintain a culture of academic integrity, members of the University of Waterloo are expected to promote honesty, trust, fairness, respect and responsibility. See the </w:t>
      </w:r>
      <w:hyperlink r:id="rId21" w:history="1">
        <w:r w:rsidRPr="00841A84">
          <w:rPr>
            <w:rStyle w:val="Hyperlink"/>
          </w:rPr>
          <w:t>Office of Academic Integrity webpage</w:t>
        </w:r>
      </w:hyperlink>
      <w:r w:rsidRPr="00841A84">
        <w:t xml:space="preserve"> for more information.</w:t>
      </w:r>
    </w:p>
    <w:p w14:paraId="258EE891" w14:textId="77777777" w:rsidR="00841A84" w:rsidRPr="00841A84" w:rsidRDefault="00841A84" w:rsidP="00841A84">
      <w:pPr>
        <w:ind w:left="567"/>
      </w:pPr>
      <w:r w:rsidRPr="00841A84">
        <w:rPr>
          <w:b/>
          <w:i/>
        </w:rPr>
        <w:t>Discipline:</w:t>
      </w:r>
      <w:r w:rsidRPr="00841A84">
        <w:t xml:space="preserve"> A student is expected to know what constitutes academic integrity, to avoid committing academic offences, and to take responsibility for his/her actions. </w:t>
      </w:r>
      <w:r w:rsidRPr="00841A84">
        <w:rPr>
          <w:color w:val="000000"/>
          <w:lang w:val="en"/>
        </w:rPr>
        <w:t xml:space="preserve">Check </w:t>
      </w:r>
      <w:hyperlink r:id="rId22" w:history="1">
        <w:r w:rsidRPr="00841A84">
          <w:rPr>
            <w:rStyle w:val="Hyperlink"/>
            <w:lang w:val="en"/>
          </w:rPr>
          <w:t>the Office of Academic Integrity</w:t>
        </w:r>
      </w:hyperlink>
      <w:r w:rsidRPr="00841A84">
        <w:rPr>
          <w:color w:val="000000"/>
          <w:lang w:val="en"/>
        </w:rPr>
        <w:t xml:space="preserve"> for more information. </w:t>
      </w:r>
      <w:r w:rsidRPr="00841A84">
        <w:t xml:space="preserve">A student who is unsure whether an action constitutes an offence, or who needs help in learning how to avoid offences (e.g., plagiarism, cheating) or about “rules” for group work/collaboration should seek guidance from the course professor, academic advisor, or the Undergraduate Associate Dean. When misconduct has been found to have occurred, disciplinary penalties will be imposed under Policy 71 – Student Discipline. For information on categories of offenses and types of penalties, students should refer to </w:t>
      </w:r>
      <w:hyperlink r:id="rId23" w:history="1">
        <w:r w:rsidRPr="00841A84">
          <w:rPr>
            <w:rStyle w:val="Hyperlink"/>
          </w:rPr>
          <w:t>Policy 71 - Student Discipline</w:t>
        </w:r>
      </w:hyperlink>
      <w:r w:rsidRPr="00841A84">
        <w:t xml:space="preserve">. For typical penalties check </w:t>
      </w:r>
      <w:hyperlink r:id="rId24" w:history="1">
        <w:r w:rsidRPr="00841A84">
          <w:rPr>
            <w:rStyle w:val="Hyperlink"/>
          </w:rPr>
          <w:t>Guidelines for the Assessment of Penalties</w:t>
        </w:r>
      </w:hyperlink>
      <w:r w:rsidRPr="00841A84">
        <w:t>.</w:t>
      </w:r>
    </w:p>
    <w:p w14:paraId="767CCBBA" w14:textId="77777777" w:rsidR="00841A84" w:rsidRPr="00841A84" w:rsidRDefault="00841A84" w:rsidP="00841A84">
      <w:pPr>
        <w:pStyle w:val="Heading2"/>
      </w:pPr>
      <w:r w:rsidRPr="00841A84">
        <w:t>Grievances and Appeals</w:t>
      </w:r>
    </w:p>
    <w:p w14:paraId="2CA0A298" w14:textId="77777777" w:rsidR="00841A84" w:rsidRPr="00841A84" w:rsidRDefault="00841A84" w:rsidP="00841A84">
      <w:pPr>
        <w:ind w:left="567"/>
        <w:rPr>
          <w:b/>
          <w:i/>
        </w:rPr>
      </w:pPr>
      <w:r w:rsidRPr="00841A84">
        <w:rPr>
          <w:b/>
          <w:i/>
        </w:rPr>
        <w:t>Grievance:</w:t>
      </w:r>
      <w:r w:rsidRPr="00841A84">
        <w:rPr>
          <w:b/>
        </w:rPr>
        <w:t xml:space="preserve"> </w:t>
      </w:r>
      <w:r w:rsidRPr="00841A84">
        <w:t xml:space="preserve">A student who believes that a decision affecting some aspect of his/her university life has been unfair or unreasonable may have grounds for initiating a grievance. Read </w:t>
      </w:r>
      <w:hyperlink r:id="rId25" w:history="1">
        <w:r w:rsidRPr="00841A84">
          <w:rPr>
            <w:rStyle w:val="Hyperlink"/>
          </w:rPr>
          <w:t>Policy 70 - Student Petitions and Grievances</w:t>
        </w:r>
      </w:hyperlink>
      <w:r w:rsidRPr="00841A84">
        <w:t>, Section 4. When in doubt, please be certain to contact the department’s administrative assistant who will provide further assistance.</w:t>
      </w:r>
    </w:p>
    <w:p w14:paraId="298A7D28" w14:textId="77777777" w:rsidR="00841A84" w:rsidRPr="00841A84" w:rsidRDefault="00841A84" w:rsidP="00841A84">
      <w:pPr>
        <w:ind w:left="567"/>
      </w:pPr>
      <w:r w:rsidRPr="00841A84">
        <w:rPr>
          <w:b/>
          <w:i/>
        </w:rPr>
        <w:t>Appeals:</w:t>
      </w:r>
      <w:r w:rsidRPr="00841A84">
        <w:rPr>
          <w:b/>
        </w:rPr>
        <w:t xml:space="preserve"> </w:t>
      </w:r>
      <w:r w:rsidRPr="00841A84">
        <w:t xml:space="preserve">A decision made or penalty imposed under Policy 70 - Student Petitions and Grievances (other than a petition) or Policy 71 - Student Discipline may be appealed if there is a ground. A student who believes he/she has a ground for an appeal should refer to </w:t>
      </w:r>
      <w:hyperlink r:id="rId26" w:history="1">
        <w:r w:rsidRPr="00841A84">
          <w:rPr>
            <w:rStyle w:val="Hyperlink"/>
          </w:rPr>
          <w:t>Policy 72 - Student Appeals</w:t>
        </w:r>
      </w:hyperlink>
      <w:r w:rsidRPr="00841A84">
        <w:t>.</w:t>
      </w:r>
    </w:p>
    <w:p w14:paraId="40F03C80" w14:textId="77777777" w:rsidR="00841A84" w:rsidRPr="00841A84" w:rsidRDefault="00841A84" w:rsidP="00841A84">
      <w:pPr>
        <w:pStyle w:val="Heading2"/>
      </w:pPr>
      <w:r w:rsidRPr="00841A84">
        <w:t>Accommodation for Students with Disabilities</w:t>
      </w:r>
    </w:p>
    <w:p w14:paraId="5B4DD397" w14:textId="77777777" w:rsidR="00841A84" w:rsidRPr="00841A84" w:rsidRDefault="00841A84" w:rsidP="00841A84">
      <w:pPr>
        <w:ind w:left="567"/>
        <w:rPr>
          <w:lang w:val="en-GB"/>
        </w:rPr>
      </w:pPr>
      <w:r w:rsidRPr="00841A84">
        <w:rPr>
          <w:b/>
          <w:i/>
          <w:lang w:val="en-GB"/>
        </w:rPr>
        <w:t>Note for students with disabilities:</w:t>
      </w:r>
      <w:r w:rsidRPr="00841A84">
        <w:rPr>
          <w:lang w:val="en-GB"/>
        </w:rPr>
        <w:t xml:space="preserve"> The </w:t>
      </w:r>
      <w:hyperlink r:id="rId27" w:history="1">
        <w:proofErr w:type="spellStart"/>
        <w:r w:rsidRPr="00841A84">
          <w:rPr>
            <w:rStyle w:val="Hyperlink"/>
            <w:lang w:val="en-GB"/>
          </w:rPr>
          <w:t>AccessAbility</w:t>
        </w:r>
        <w:proofErr w:type="spellEnd"/>
        <w:r w:rsidRPr="00841A84">
          <w:rPr>
            <w:rStyle w:val="Hyperlink"/>
            <w:lang w:val="en-GB"/>
          </w:rPr>
          <w:t xml:space="preserve"> Services</w:t>
        </w:r>
      </w:hyperlink>
      <w:r w:rsidRPr="00841A84">
        <w:rPr>
          <w:lang w:val="en-GB"/>
        </w:rPr>
        <w:t xml:space="preserve"> office, located on the first floor of the Needles Hall extension (1401), collaborates with all academic departments to arrange appropriate accommodations for students with disabilities without compromising the academic integrity of the curriculum. If you require academic accommodations to lessen the impact of your disability, please register with the AS office at the beginning of each academic term.</w:t>
      </w:r>
    </w:p>
    <w:p w14:paraId="53BB2092" w14:textId="77777777" w:rsidR="00841A84" w:rsidRPr="00841A84" w:rsidRDefault="00841A84" w:rsidP="00841A84">
      <w:pPr>
        <w:pStyle w:val="Heading2"/>
      </w:pPr>
      <w:r w:rsidRPr="00841A84">
        <w:t xml:space="preserve">If you are using </w:t>
      </w:r>
      <w:proofErr w:type="spellStart"/>
      <w:r w:rsidRPr="00841A84">
        <w:t>Turnitin</w:t>
      </w:r>
      <w:proofErr w:type="spellEnd"/>
      <w:r w:rsidRPr="00841A84">
        <w:t>® in your course</w:t>
      </w:r>
    </w:p>
    <w:p w14:paraId="4CDD5D46" w14:textId="77777777" w:rsidR="00841A84" w:rsidRPr="00841A84" w:rsidRDefault="00841A84" w:rsidP="00841A84">
      <w:pPr>
        <w:shd w:val="clear" w:color="auto" w:fill="FFFFFF"/>
        <w:tabs>
          <w:tab w:val="left" w:pos="567"/>
        </w:tabs>
        <w:ind w:left="562" w:right="29"/>
        <w:rPr>
          <w:bCs/>
        </w:rPr>
      </w:pPr>
      <w:r w:rsidRPr="00841A84">
        <w:rPr>
          <w:b/>
          <w:i/>
        </w:rPr>
        <w:tab/>
        <w:t>Turnitin.com:</w:t>
      </w:r>
      <w:r w:rsidRPr="00841A84">
        <w:rPr>
          <w:b/>
        </w:rPr>
        <w:t xml:space="preserve"> </w:t>
      </w:r>
      <w:r w:rsidRPr="00841A84">
        <w:rPr>
          <w:bCs/>
        </w:rPr>
        <w:t>Text matching software (</w:t>
      </w:r>
      <w:proofErr w:type="spellStart"/>
      <w:r w:rsidRPr="00841A84">
        <w:rPr>
          <w:bCs/>
        </w:rPr>
        <w:t>Turnitin</w:t>
      </w:r>
      <w:proofErr w:type="spellEnd"/>
      <w:r w:rsidRPr="00841A84">
        <w:rPr>
          <w:bCs/>
        </w:rPr>
        <w:t xml:space="preserve">®) will be used to screen assignments in this course. This is being done to verify that use of all material and sources in assignments is documented. Students will be given an option if they do not want to have their assignment screened by </w:t>
      </w:r>
      <w:proofErr w:type="spellStart"/>
      <w:r w:rsidRPr="00841A84">
        <w:rPr>
          <w:bCs/>
        </w:rPr>
        <w:t>Turnitin</w:t>
      </w:r>
      <w:proofErr w:type="spellEnd"/>
      <w:r w:rsidRPr="00841A84">
        <w:rPr>
          <w:bCs/>
        </w:rPr>
        <w:t xml:space="preserve">®. In the first week of the term, details will be provided about arrangements and alternatives for the use of </w:t>
      </w:r>
      <w:proofErr w:type="spellStart"/>
      <w:r w:rsidRPr="00841A84">
        <w:rPr>
          <w:bCs/>
        </w:rPr>
        <w:t>Turnitin</w:t>
      </w:r>
      <w:proofErr w:type="spellEnd"/>
      <w:r w:rsidRPr="00841A84">
        <w:rPr>
          <w:bCs/>
        </w:rPr>
        <w:t>® in this course.</w:t>
      </w:r>
    </w:p>
    <w:p w14:paraId="63503745" w14:textId="77777777" w:rsidR="00841A84" w:rsidRPr="00841A84" w:rsidRDefault="00841A84" w:rsidP="00841A84">
      <w:pPr>
        <w:ind w:left="562"/>
      </w:pPr>
      <w:r w:rsidRPr="00841A84">
        <w:rPr>
          <w:bCs/>
        </w:rPr>
        <w:t>Note: s</w:t>
      </w:r>
      <w:r w:rsidRPr="00841A84">
        <w:t xml:space="preserve">tudents must be given a reasonable option if they do not want to have their assignment screened by </w:t>
      </w:r>
      <w:proofErr w:type="spellStart"/>
      <w:r w:rsidRPr="00841A84">
        <w:t>Turnitin</w:t>
      </w:r>
      <w:proofErr w:type="spellEnd"/>
      <w:r w:rsidRPr="00841A84">
        <w:t xml:space="preserve">®. See </w:t>
      </w:r>
      <w:hyperlink r:id="rId28" w:history="1">
        <w:r w:rsidRPr="00841A84">
          <w:rPr>
            <w:rStyle w:val="Hyperlink"/>
          </w:rPr>
          <w:t>guidelines for instructors</w:t>
        </w:r>
      </w:hyperlink>
      <w:r w:rsidRPr="00841A84">
        <w:t xml:space="preserve"> for more information.</w:t>
      </w:r>
    </w:p>
    <w:p w14:paraId="0D3CA2FC" w14:textId="77777777" w:rsidR="00841A84" w:rsidRDefault="00841A84" w:rsidP="00841A84">
      <w:pPr>
        <w:pStyle w:val="Heading2"/>
      </w:pPr>
    </w:p>
    <w:p w14:paraId="227CD07C" w14:textId="77777777" w:rsidR="00841A84" w:rsidRPr="00841A84" w:rsidRDefault="00841A84" w:rsidP="00841A84">
      <w:pPr>
        <w:pStyle w:val="Heading2"/>
      </w:pPr>
      <w:r w:rsidRPr="00841A84">
        <w:t>Mental Health Support</w:t>
      </w:r>
    </w:p>
    <w:p w14:paraId="2956F333" w14:textId="77777777" w:rsidR="00841A84" w:rsidRPr="00841A84" w:rsidRDefault="00841A84" w:rsidP="00841A84">
      <w:r w:rsidRPr="00841A84">
        <w:t>All of us need a support system. The faculty and staff in Arts encourage students</w:t>
      </w:r>
      <w:r w:rsidRPr="00841A84">
        <w:rPr>
          <w:color w:val="0070C0"/>
        </w:rPr>
        <w:t xml:space="preserve"> </w:t>
      </w:r>
      <w:r w:rsidRPr="00841A84">
        <w:t>to seek out mental health supports</w:t>
      </w:r>
      <w:r w:rsidRPr="00841A84">
        <w:rPr>
          <w:color w:val="0070C0"/>
        </w:rPr>
        <w:t xml:space="preserve"> </w:t>
      </w:r>
      <w:r w:rsidRPr="00841A84">
        <w:t xml:space="preserve">if they are needed. </w:t>
      </w:r>
    </w:p>
    <w:p w14:paraId="07BCB051" w14:textId="77777777" w:rsidR="00841A84" w:rsidRPr="00841A84" w:rsidRDefault="00841A84" w:rsidP="00841A84">
      <w:pPr>
        <w:rPr>
          <w:b/>
        </w:rPr>
      </w:pPr>
      <w:r w:rsidRPr="00841A84">
        <w:rPr>
          <w:b/>
        </w:rPr>
        <w:lastRenderedPageBreak/>
        <w:t>On Campus</w:t>
      </w:r>
    </w:p>
    <w:p w14:paraId="6CC4BD29" w14:textId="77777777" w:rsidR="00841A84" w:rsidRPr="00841A84" w:rsidRDefault="00841A84" w:rsidP="00841A84">
      <w:pPr>
        <w:pStyle w:val="ListParagraph"/>
        <w:numPr>
          <w:ilvl w:val="0"/>
          <w:numId w:val="20"/>
        </w:numPr>
        <w:spacing w:after="0" w:line="240" w:lineRule="auto"/>
        <w:rPr>
          <w:rFonts w:ascii="Times New Roman" w:hAnsi="Times New Roman"/>
        </w:rPr>
      </w:pPr>
      <w:r w:rsidRPr="00841A84">
        <w:rPr>
          <w:rFonts w:ascii="Times New Roman" w:hAnsi="Times New Roman"/>
        </w:rPr>
        <w:t xml:space="preserve">Counselling Services:  </w:t>
      </w:r>
      <w:hyperlink r:id="rId29" w:history="1">
        <w:r w:rsidRPr="00841A84">
          <w:rPr>
            <w:rStyle w:val="Hyperlink"/>
            <w:rFonts w:ascii="Times New Roman" w:hAnsi="Times New Roman"/>
          </w:rPr>
          <w:t>counselling.services@uwaterloo.ca</w:t>
        </w:r>
      </w:hyperlink>
      <w:r w:rsidRPr="00841A84">
        <w:rPr>
          <w:rFonts w:ascii="Times New Roman" w:hAnsi="Times New Roman"/>
        </w:rPr>
        <w:t xml:space="preserve"> / 519-888-4567 </w:t>
      </w:r>
      <w:proofErr w:type="spellStart"/>
      <w:r w:rsidRPr="00841A84">
        <w:rPr>
          <w:rFonts w:ascii="Times New Roman" w:hAnsi="Times New Roman"/>
        </w:rPr>
        <w:t>ext</w:t>
      </w:r>
      <w:proofErr w:type="spellEnd"/>
      <w:r w:rsidRPr="00841A84">
        <w:rPr>
          <w:rFonts w:ascii="Times New Roman" w:hAnsi="Times New Roman"/>
        </w:rPr>
        <w:t xml:space="preserve"> 32655</w:t>
      </w:r>
    </w:p>
    <w:p w14:paraId="5299AE67" w14:textId="77777777" w:rsidR="00841A84" w:rsidRPr="00841A84" w:rsidRDefault="00841A84" w:rsidP="00841A84">
      <w:pPr>
        <w:pStyle w:val="ListParagraph"/>
        <w:numPr>
          <w:ilvl w:val="0"/>
          <w:numId w:val="20"/>
        </w:numPr>
        <w:spacing w:after="0" w:line="240" w:lineRule="auto"/>
        <w:rPr>
          <w:rFonts w:ascii="Times New Roman" w:hAnsi="Times New Roman"/>
        </w:rPr>
      </w:pPr>
      <w:hyperlink r:id="rId30" w:history="1">
        <w:r w:rsidRPr="00841A84">
          <w:rPr>
            <w:rStyle w:val="Hyperlink"/>
            <w:rFonts w:ascii="Times New Roman" w:hAnsi="Times New Roman"/>
          </w:rPr>
          <w:t>MATES</w:t>
        </w:r>
      </w:hyperlink>
      <w:r w:rsidRPr="00841A84">
        <w:rPr>
          <w:rFonts w:ascii="Times New Roman" w:hAnsi="Times New Roman"/>
        </w:rPr>
        <w:t>:  one-to-one peer support program offered by Federation of Students (FEDS) and Counselling Services</w:t>
      </w:r>
    </w:p>
    <w:p w14:paraId="6CC47D75" w14:textId="77777777" w:rsidR="00841A84" w:rsidRPr="00841A84" w:rsidRDefault="00841A84" w:rsidP="00841A84">
      <w:pPr>
        <w:pStyle w:val="ListParagraph"/>
        <w:numPr>
          <w:ilvl w:val="0"/>
          <w:numId w:val="20"/>
        </w:numPr>
        <w:spacing w:line="240" w:lineRule="auto"/>
        <w:rPr>
          <w:rFonts w:ascii="Times New Roman" w:hAnsi="Times New Roman"/>
        </w:rPr>
      </w:pPr>
      <w:r w:rsidRPr="00841A84">
        <w:rPr>
          <w:rFonts w:ascii="Times New Roman" w:hAnsi="Times New Roman"/>
        </w:rPr>
        <w:t>Health Services Emergency service: located across the creek form Student Life Centre</w:t>
      </w:r>
    </w:p>
    <w:p w14:paraId="490DDBC1" w14:textId="77777777" w:rsidR="00841A84" w:rsidRPr="00841A84" w:rsidRDefault="00841A84" w:rsidP="00841A84">
      <w:pPr>
        <w:rPr>
          <w:b/>
        </w:rPr>
      </w:pPr>
      <w:r w:rsidRPr="00841A84">
        <w:rPr>
          <w:b/>
        </w:rPr>
        <w:t>Off campus, 24/7</w:t>
      </w:r>
    </w:p>
    <w:p w14:paraId="33B44478" w14:textId="77777777" w:rsidR="00841A84" w:rsidRPr="00841A84" w:rsidRDefault="00841A84" w:rsidP="00841A84">
      <w:pPr>
        <w:pStyle w:val="ListParagraph"/>
        <w:numPr>
          <w:ilvl w:val="0"/>
          <w:numId w:val="19"/>
        </w:numPr>
        <w:spacing w:after="0" w:line="240" w:lineRule="auto"/>
        <w:rPr>
          <w:rFonts w:ascii="Times New Roman" w:hAnsi="Times New Roman"/>
        </w:rPr>
      </w:pPr>
      <w:hyperlink r:id="rId31" w:history="1">
        <w:r w:rsidRPr="00841A84">
          <w:rPr>
            <w:rStyle w:val="Hyperlink"/>
            <w:rFonts w:ascii="Times New Roman" w:hAnsi="Times New Roman"/>
          </w:rPr>
          <w:t>Good2Talk</w:t>
        </w:r>
      </w:hyperlink>
      <w:r w:rsidRPr="00841A84">
        <w:rPr>
          <w:rFonts w:ascii="Times New Roman" w:hAnsi="Times New Roman"/>
        </w:rPr>
        <w:t>:  Free confidential help line for post-secondary students. Phone: 1-866-925-5454</w:t>
      </w:r>
    </w:p>
    <w:p w14:paraId="25B382C4" w14:textId="77777777" w:rsidR="00841A84" w:rsidRPr="00841A84" w:rsidRDefault="00841A84" w:rsidP="00841A84">
      <w:pPr>
        <w:pStyle w:val="ListParagraph"/>
        <w:numPr>
          <w:ilvl w:val="0"/>
          <w:numId w:val="19"/>
        </w:numPr>
        <w:spacing w:after="0" w:line="240" w:lineRule="auto"/>
        <w:rPr>
          <w:rFonts w:ascii="Times New Roman" w:hAnsi="Times New Roman"/>
        </w:rPr>
      </w:pPr>
      <w:r w:rsidRPr="00841A84">
        <w:rPr>
          <w:rFonts w:ascii="Times New Roman" w:hAnsi="Times New Roman"/>
        </w:rPr>
        <w:t>Grand River Hospital: Emergency care for mental health crisis. Phone: 519-749-433 ext. 6880</w:t>
      </w:r>
    </w:p>
    <w:p w14:paraId="72AC6481" w14:textId="77777777" w:rsidR="00841A84" w:rsidRPr="00841A84" w:rsidRDefault="00841A84" w:rsidP="00841A84">
      <w:pPr>
        <w:pStyle w:val="ListParagraph"/>
        <w:numPr>
          <w:ilvl w:val="0"/>
          <w:numId w:val="19"/>
        </w:numPr>
        <w:spacing w:after="0" w:line="240" w:lineRule="auto"/>
        <w:rPr>
          <w:rFonts w:ascii="Times New Roman" w:hAnsi="Times New Roman"/>
        </w:rPr>
      </w:pPr>
      <w:hyperlink r:id="rId32" w:history="1">
        <w:r w:rsidRPr="00841A84">
          <w:rPr>
            <w:rStyle w:val="Hyperlink"/>
            <w:rFonts w:ascii="Times New Roman" w:hAnsi="Times New Roman"/>
          </w:rPr>
          <w:t>Here 24/7</w:t>
        </w:r>
      </w:hyperlink>
      <w:r w:rsidRPr="00841A84">
        <w:rPr>
          <w:rFonts w:ascii="Times New Roman" w:hAnsi="Times New Roman"/>
        </w:rPr>
        <w:t>: Mental Health and Crisis Service Team. Phone: 1-844-437-3247</w:t>
      </w:r>
    </w:p>
    <w:p w14:paraId="5A9897C1" w14:textId="77777777" w:rsidR="00841A84" w:rsidRPr="00841A84" w:rsidRDefault="00841A84" w:rsidP="00841A84">
      <w:pPr>
        <w:pStyle w:val="ListParagraph"/>
        <w:numPr>
          <w:ilvl w:val="0"/>
          <w:numId w:val="19"/>
        </w:numPr>
        <w:spacing w:line="240" w:lineRule="auto"/>
        <w:rPr>
          <w:rFonts w:ascii="Times New Roman" w:hAnsi="Times New Roman"/>
        </w:rPr>
      </w:pPr>
      <w:hyperlink r:id="rId33" w:history="1">
        <w:r w:rsidRPr="00841A84">
          <w:rPr>
            <w:rStyle w:val="Hyperlink"/>
            <w:rFonts w:ascii="Times New Roman" w:hAnsi="Times New Roman"/>
          </w:rPr>
          <w:t>OK2BME</w:t>
        </w:r>
      </w:hyperlink>
      <w:r w:rsidRPr="00841A84">
        <w:rPr>
          <w:rFonts w:ascii="Times New Roman" w:hAnsi="Times New Roman"/>
        </w:rPr>
        <w:t>: set of support services for lesbian, gay, bisexual, transgender or questioning teens in Waterloo.  Phone: 519-884-0000 extension 213</w:t>
      </w:r>
    </w:p>
    <w:p w14:paraId="2B02C0B9" w14:textId="77777777" w:rsidR="00841A84" w:rsidRPr="00841A84" w:rsidRDefault="00841A84" w:rsidP="00841A84">
      <w:r w:rsidRPr="00841A84">
        <w:t xml:space="preserve">Full details can be found online at the Faculty of ARTS </w:t>
      </w:r>
      <w:hyperlink r:id="rId34" w:history="1">
        <w:r w:rsidRPr="00841A84">
          <w:rPr>
            <w:rStyle w:val="Hyperlink"/>
          </w:rPr>
          <w:t>website</w:t>
        </w:r>
      </w:hyperlink>
    </w:p>
    <w:p w14:paraId="23A84B7B" w14:textId="77777777" w:rsidR="00841A84" w:rsidRPr="00841A84" w:rsidRDefault="00841A84" w:rsidP="00841A84">
      <w:r w:rsidRPr="00841A84">
        <w:t xml:space="preserve">Download </w:t>
      </w:r>
      <w:hyperlink r:id="rId35" w:history="1">
        <w:proofErr w:type="spellStart"/>
        <w:r w:rsidRPr="00841A84">
          <w:rPr>
            <w:rStyle w:val="Hyperlink"/>
          </w:rPr>
          <w:t>UWaterloo</w:t>
        </w:r>
        <w:proofErr w:type="spellEnd"/>
        <w:r w:rsidRPr="00841A84">
          <w:rPr>
            <w:rStyle w:val="Hyperlink"/>
          </w:rPr>
          <w:t xml:space="preserve"> and regional mental health resources (PDF)</w:t>
        </w:r>
      </w:hyperlink>
    </w:p>
    <w:p w14:paraId="0A647219" w14:textId="77777777" w:rsidR="00841A84" w:rsidRPr="00841A84" w:rsidRDefault="00841A84" w:rsidP="00841A84">
      <w:r w:rsidRPr="00841A84">
        <w:t xml:space="preserve">Download the </w:t>
      </w:r>
      <w:hyperlink r:id="rId36" w:history="1">
        <w:proofErr w:type="spellStart"/>
        <w:r w:rsidRPr="00841A84">
          <w:rPr>
            <w:rStyle w:val="Hyperlink"/>
          </w:rPr>
          <w:t>WatSafe</w:t>
        </w:r>
        <w:proofErr w:type="spellEnd"/>
        <w:r w:rsidRPr="00841A84">
          <w:rPr>
            <w:rStyle w:val="Hyperlink"/>
          </w:rPr>
          <w:t xml:space="preserve"> app</w:t>
        </w:r>
      </w:hyperlink>
      <w:r w:rsidRPr="00841A84">
        <w:t xml:space="preserve"> to your phone to quickly access mental health support information</w:t>
      </w:r>
    </w:p>
    <w:p w14:paraId="6AFD4190" w14:textId="77777777" w:rsidR="00841A84" w:rsidRPr="00841A84" w:rsidRDefault="00841A84" w:rsidP="00841A84">
      <w:pPr>
        <w:pStyle w:val="Heading2"/>
      </w:pPr>
      <w:r w:rsidRPr="00841A84">
        <w:t>Academic freedom at the University of Waterloo</w:t>
      </w:r>
    </w:p>
    <w:p w14:paraId="10C914D2" w14:textId="77777777" w:rsidR="00841A84" w:rsidRPr="00841A84" w:rsidRDefault="00841A84" w:rsidP="00841A84">
      <w:hyperlink r:id="rId37" w:history="1">
        <w:r w:rsidRPr="00841A84">
          <w:rPr>
            <w:rStyle w:val="Hyperlink"/>
          </w:rPr>
          <w:t xml:space="preserve">Policy 33, Ethical </w:t>
        </w:r>
        <w:proofErr w:type="spellStart"/>
        <w:r w:rsidRPr="00841A84">
          <w:rPr>
            <w:rStyle w:val="Hyperlink"/>
          </w:rPr>
          <w:t>Behaviour</w:t>
        </w:r>
        <w:proofErr w:type="spellEnd"/>
      </w:hyperlink>
      <w:r w:rsidRPr="00841A84">
        <w:t xml:space="preserve"> states, as one of its general principles (Section 1), “The University supports academic freedom for all members of the University community. Academic freedom carries with it the duty to use that freedom in a manner consistent with the scholarly obligation to base teaching and research on an honest and ethical quest for knowledge. In the context of this policy, 'academic freedom' refers to academic activities, including teaching and scholarship, as is articulated in the principles set out in the Memorandum of Agreement between the FAUW and the University of Waterloo, 1998 (Article 6). The academic environment which fosters free debate may from time to time include the presentation or discussion of unpopular opinions or controversial material. Such material shall be dealt with as openly, respectfully and sensitively as possible.” This definition is repeated in Policies 70 and 71, and in the Memorandum of Agreement, Section 6.</w:t>
      </w:r>
      <w:bookmarkStart w:id="2" w:name="_Other_points_about"/>
      <w:bookmarkEnd w:id="2"/>
    </w:p>
    <w:p w14:paraId="3E108A45" w14:textId="77777777" w:rsidR="00841A84" w:rsidRPr="00841A84" w:rsidRDefault="00841A84" w:rsidP="004C7F2B">
      <w:pPr>
        <w:contextualSpacing/>
        <w:rPr>
          <w:color w:val="FF0000"/>
        </w:rPr>
      </w:pPr>
    </w:p>
    <w:sectPr w:rsidR="00841A84" w:rsidRPr="00841A84" w:rsidSect="00604F4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87BB3" w14:textId="77777777" w:rsidR="001366D4" w:rsidRDefault="001366D4" w:rsidP="003D5322">
      <w:r>
        <w:separator/>
      </w:r>
    </w:p>
  </w:endnote>
  <w:endnote w:type="continuationSeparator" w:id="0">
    <w:p w14:paraId="3C4687D6" w14:textId="77777777" w:rsidR="001366D4" w:rsidRDefault="001366D4" w:rsidP="003D5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ヒラギノ角ゴ Pro W3">
    <w:panose1 w:val="020B0300000000000000"/>
    <w:charset w:val="80"/>
    <w:family w:val="swiss"/>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D52F84" w14:textId="77777777" w:rsidR="003D5322" w:rsidRDefault="003D5322" w:rsidP="003D5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08CCAD2" w14:textId="77777777" w:rsidR="003D5322" w:rsidRDefault="003D53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AFB1D" w14:textId="77777777" w:rsidR="003D5322" w:rsidRDefault="003D5322" w:rsidP="003D532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757F9">
      <w:rPr>
        <w:rStyle w:val="PageNumber"/>
        <w:noProof/>
      </w:rPr>
      <w:t>3</w:t>
    </w:r>
    <w:r>
      <w:rPr>
        <w:rStyle w:val="PageNumber"/>
      </w:rPr>
      <w:fldChar w:fldCharType="end"/>
    </w:r>
  </w:p>
  <w:p w14:paraId="57207741" w14:textId="77777777" w:rsidR="003D5322" w:rsidRDefault="003D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E0691" w14:textId="77777777" w:rsidR="001366D4" w:rsidRDefault="001366D4" w:rsidP="003D5322">
      <w:r>
        <w:separator/>
      </w:r>
    </w:p>
  </w:footnote>
  <w:footnote w:type="continuationSeparator" w:id="0">
    <w:p w14:paraId="7C7D9A4A" w14:textId="77777777" w:rsidR="001366D4" w:rsidRDefault="001366D4" w:rsidP="003D53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4C1029"/>
    <w:multiLevelType w:val="hybridMultilevel"/>
    <w:tmpl w:val="678A7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973B9"/>
    <w:multiLevelType w:val="hybridMultilevel"/>
    <w:tmpl w:val="B784C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811C3A"/>
    <w:multiLevelType w:val="hybridMultilevel"/>
    <w:tmpl w:val="29C4A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820750"/>
    <w:multiLevelType w:val="hybridMultilevel"/>
    <w:tmpl w:val="654A4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7E013E"/>
    <w:multiLevelType w:val="hybridMultilevel"/>
    <w:tmpl w:val="39A261E0"/>
    <w:lvl w:ilvl="0" w:tplc="895E65A0">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585A25"/>
    <w:multiLevelType w:val="hybridMultilevel"/>
    <w:tmpl w:val="F626C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020A38"/>
    <w:multiLevelType w:val="hybridMultilevel"/>
    <w:tmpl w:val="857EB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824806"/>
    <w:multiLevelType w:val="hybridMultilevel"/>
    <w:tmpl w:val="AB14A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B1504"/>
    <w:multiLevelType w:val="hybridMultilevel"/>
    <w:tmpl w:val="C9A2D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2130A"/>
    <w:multiLevelType w:val="hybridMultilevel"/>
    <w:tmpl w:val="38E64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5421B5"/>
    <w:multiLevelType w:val="hybridMultilevel"/>
    <w:tmpl w:val="AAA40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C53094"/>
    <w:multiLevelType w:val="hybridMultilevel"/>
    <w:tmpl w:val="8F1A6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0940FF"/>
    <w:multiLevelType w:val="hybridMultilevel"/>
    <w:tmpl w:val="6DDE4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020656"/>
    <w:multiLevelType w:val="hybridMultilevel"/>
    <w:tmpl w:val="5C661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234414"/>
    <w:multiLevelType w:val="hybridMultilevel"/>
    <w:tmpl w:val="0CA0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A86DA6"/>
    <w:multiLevelType w:val="hybridMultilevel"/>
    <w:tmpl w:val="6C6C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A400F3"/>
    <w:multiLevelType w:val="hybridMultilevel"/>
    <w:tmpl w:val="291A2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A855C1"/>
    <w:multiLevelType w:val="hybridMultilevel"/>
    <w:tmpl w:val="2B604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391745"/>
    <w:multiLevelType w:val="multilevel"/>
    <w:tmpl w:val="C638C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6536BDA"/>
    <w:multiLevelType w:val="hybridMultilevel"/>
    <w:tmpl w:val="AEF21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E12B2D"/>
    <w:multiLevelType w:val="hybridMultilevel"/>
    <w:tmpl w:val="41105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352838"/>
    <w:multiLevelType w:val="hybridMultilevel"/>
    <w:tmpl w:val="5E2642E4"/>
    <w:lvl w:ilvl="0" w:tplc="04090001">
      <w:start w:val="1"/>
      <w:numFmt w:val="bullet"/>
      <w:lvlText w:val=""/>
      <w:lvlJc w:val="left"/>
      <w:pPr>
        <w:ind w:left="720" w:hanging="360"/>
      </w:pPr>
      <w:rPr>
        <w:rFonts w:ascii="Symbol" w:hAnsi="Symbol" w:hint="default"/>
      </w:rPr>
    </w:lvl>
    <w:lvl w:ilvl="1" w:tplc="85A446EE">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1575A8"/>
    <w:multiLevelType w:val="hybridMultilevel"/>
    <w:tmpl w:val="1AA48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597111"/>
    <w:multiLevelType w:val="hybridMultilevel"/>
    <w:tmpl w:val="D6540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A27D0F"/>
    <w:multiLevelType w:val="hybridMultilevel"/>
    <w:tmpl w:val="F142F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746733"/>
    <w:multiLevelType w:val="hybridMultilevel"/>
    <w:tmpl w:val="DE808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1A482A"/>
    <w:multiLevelType w:val="hybridMultilevel"/>
    <w:tmpl w:val="77766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EEB741D"/>
    <w:multiLevelType w:val="hybridMultilevel"/>
    <w:tmpl w:val="90C8B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392049"/>
    <w:multiLevelType w:val="hybridMultilevel"/>
    <w:tmpl w:val="7B76E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CB1CDE"/>
    <w:multiLevelType w:val="hybridMultilevel"/>
    <w:tmpl w:val="4492F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E57134"/>
    <w:multiLevelType w:val="hybridMultilevel"/>
    <w:tmpl w:val="417C9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AE3AE7"/>
    <w:multiLevelType w:val="hybridMultilevel"/>
    <w:tmpl w:val="F20AEC8C"/>
    <w:lvl w:ilvl="0" w:tplc="7C508342">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E56FFA"/>
    <w:multiLevelType w:val="hybridMultilevel"/>
    <w:tmpl w:val="10A02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2"/>
  </w:num>
  <w:num w:numId="3">
    <w:abstractNumId w:val="2"/>
  </w:num>
  <w:num w:numId="4">
    <w:abstractNumId w:val="28"/>
  </w:num>
  <w:num w:numId="5">
    <w:abstractNumId w:val="9"/>
  </w:num>
  <w:num w:numId="6">
    <w:abstractNumId w:val="24"/>
  </w:num>
  <w:num w:numId="7">
    <w:abstractNumId w:val="1"/>
  </w:num>
  <w:num w:numId="8">
    <w:abstractNumId w:val="25"/>
  </w:num>
  <w:num w:numId="9">
    <w:abstractNumId w:val="12"/>
  </w:num>
  <w:num w:numId="10">
    <w:abstractNumId w:val="20"/>
  </w:num>
  <w:num w:numId="11">
    <w:abstractNumId w:val="3"/>
  </w:num>
  <w:num w:numId="12">
    <w:abstractNumId w:val="18"/>
  </w:num>
  <w:num w:numId="13">
    <w:abstractNumId w:val="4"/>
  </w:num>
  <w:num w:numId="14">
    <w:abstractNumId w:val="16"/>
  </w:num>
  <w:num w:numId="15">
    <w:abstractNumId w:val="13"/>
  </w:num>
  <w:num w:numId="16">
    <w:abstractNumId w:val="27"/>
  </w:num>
  <w:num w:numId="17">
    <w:abstractNumId w:val="22"/>
  </w:num>
  <w:num w:numId="18">
    <w:abstractNumId w:val="7"/>
  </w:num>
  <w:num w:numId="19">
    <w:abstractNumId w:val="30"/>
  </w:num>
  <w:num w:numId="20">
    <w:abstractNumId w:val="10"/>
  </w:num>
  <w:num w:numId="21">
    <w:abstractNumId w:val="26"/>
  </w:num>
  <w:num w:numId="22">
    <w:abstractNumId w:val="17"/>
  </w:num>
  <w:num w:numId="23">
    <w:abstractNumId w:val="19"/>
  </w:num>
  <w:num w:numId="24">
    <w:abstractNumId w:val="0"/>
  </w:num>
  <w:num w:numId="25">
    <w:abstractNumId w:val="14"/>
  </w:num>
  <w:num w:numId="26">
    <w:abstractNumId w:val="23"/>
  </w:num>
  <w:num w:numId="27">
    <w:abstractNumId w:val="8"/>
  </w:num>
  <w:num w:numId="28">
    <w:abstractNumId w:val="29"/>
  </w:num>
  <w:num w:numId="29">
    <w:abstractNumId w:val="33"/>
  </w:num>
  <w:num w:numId="30">
    <w:abstractNumId w:val="21"/>
  </w:num>
  <w:num w:numId="31">
    <w:abstractNumId w:val="11"/>
  </w:num>
  <w:num w:numId="32">
    <w:abstractNumId w:val="31"/>
  </w:num>
  <w:num w:numId="33">
    <w:abstractNumId w:val="6"/>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52D"/>
    <w:rsid w:val="0000084C"/>
    <w:rsid w:val="0000174F"/>
    <w:rsid w:val="00004FD4"/>
    <w:rsid w:val="00007666"/>
    <w:rsid w:val="000123E5"/>
    <w:rsid w:val="00013841"/>
    <w:rsid w:val="000367A8"/>
    <w:rsid w:val="00046728"/>
    <w:rsid w:val="00052BEC"/>
    <w:rsid w:val="000533C7"/>
    <w:rsid w:val="00062A87"/>
    <w:rsid w:val="00064CA9"/>
    <w:rsid w:val="00065309"/>
    <w:rsid w:val="00070CD7"/>
    <w:rsid w:val="000757F9"/>
    <w:rsid w:val="00080843"/>
    <w:rsid w:val="00084E26"/>
    <w:rsid w:val="00092507"/>
    <w:rsid w:val="0009380F"/>
    <w:rsid w:val="000A67BE"/>
    <w:rsid w:val="000A6910"/>
    <w:rsid w:val="000B554A"/>
    <w:rsid w:val="000C3F09"/>
    <w:rsid w:val="000D4E47"/>
    <w:rsid w:val="000E0A9F"/>
    <w:rsid w:val="000E3E59"/>
    <w:rsid w:val="000E7B84"/>
    <w:rsid w:val="000F1F56"/>
    <w:rsid w:val="000F2196"/>
    <w:rsid w:val="000F2693"/>
    <w:rsid w:val="000F55B2"/>
    <w:rsid w:val="00100782"/>
    <w:rsid w:val="00103211"/>
    <w:rsid w:val="001040E8"/>
    <w:rsid w:val="00107CA5"/>
    <w:rsid w:val="00111B69"/>
    <w:rsid w:val="00112118"/>
    <w:rsid w:val="00116AC5"/>
    <w:rsid w:val="00122905"/>
    <w:rsid w:val="00130CCC"/>
    <w:rsid w:val="001353DD"/>
    <w:rsid w:val="00135F87"/>
    <w:rsid w:val="001366D4"/>
    <w:rsid w:val="001412FC"/>
    <w:rsid w:val="00142432"/>
    <w:rsid w:val="00146362"/>
    <w:rsid w:val="001507EF"/>
    <w:rsid w:val="001513D0"/>
    <w:rsid w:val="00151FC5"/>
    <w:rsid w:val="0015657C"/>
    <w:rsid w:val="001571E6"/>
    <w:rsid w:val="00160A7F"/>
    <w:rsid w:val="00170A6D"/>
    <w:rsid w:val="00186D20"/>
    <w:rsid w:val="0019205C"/>
    <w:rsid w:val="0019324E"/>
    <w:rsid w:val="00195C56"/>
    <w:rsid w:val="001A5DDE"/>
    <w:rsid w:val="001B657D"/>
    <w:rsid w:val="001D3452"/>
    <w:rsid w:val="001D4341"/>
    <w:rsid w:val="001D60EB"/>
    <w:rsid w:val="001D6E88"/>
    <w:rsid w:val="001E24FC"/>
    <w:rsid w:val="001E6107"/>
    <w:rsid w:val="001F5CEF"/>
    <w:rsid w:val="00207004"/>
    <w:rsid w:val="00210B06"/>
    <w:rsid w:val="0021414B"/>
    <w:rsid w:val="0021763B"/>
    <w:rsid w:val="00220552"/>
    <w:rsid w:val="0022473D"/>
    <w:rsid w:val="0022573F"/>
    <w:rsid w:val="00225E3E"/>
    <w:rsid w:val="00230C57"/>
    <w:rsid w:val="00233AC5"/>
    <w:rsid w:val="002342FB"/>
    <w:rsid w:val="00234CB5"/>
    <w:rsid w:val="00237DC7"/>
    <w:rsid w:val="00245AF9"/>
    <w:rsid w:val="0025177E"/>
    <w:rsid w:val="00252550"/>
    <w:rsid w:val="00252923"/>
    <w:rsid w:val="00264959"/>
    <w:rsid w:val="00267397"/>
    <w:rsid w:val="00273954"/>
    <w:rsid w:val="00282045"/>
    <w:rsid w:val="002867B1"/>
    <w:rsid w:val="002950B5"/>
    <w:rsid w:val="002A1E89"/>
    <w:rsid w:val="002B0A03"/>
    <w:rsid w:val="002B7A8A"/>
    <w:rsid w:val="002C2755"/>
    <w:rsid w:val="002C2DF2"/>
    <w:rsid w:val="002C3B67"/>
    <w:rsid w:val="002D7DAE"/>
    <w:rsid w:val="002E1685"/>
    <w:rsid w:val="00305BAF"/>
    <w:rsid w:val="0031306E"/>
    <w:rsid w:val="00320659"/>
    <w:rsid w:val="00335E45"/>
    <w:rsid w:val="003429AD"/>
    <w:rsid w:val="00342E94"/>
    <w:rsid w:val="00350B22"/>
    <w:rsid w:val="003640F6"/>
    <w:rsid w:val="00364FC1"/>
    <w:rsid w:val="003664D2"/>
    <w:rsid w:val="0037136D"/>
    <w:rsid w:val="003717A9"/>
    <w:rsid w:val="0037348C"/>
    <w:rsid w:val="003754BD"/>
    <w:rsid w:val="00375E81"/>
    <w:rsid w:val="00375F35"/>
    <w:rsid w:val="003774C1"/>
    <w:rsid w:val="00377658"/>
    <w:rsid w:val="003815F2"/>
    <w:rsid w:val="00387666"/>
    <w:rsid w:val="00397F36"/>
    <w:rsid w:val="003A2B9F"/>
    <w:rsid w:val="003A39F5"/>
    <w:rsid w:val="003A5635"/>
    <w:rsid w:val="003A5731"/>
    <w:rsid w:val="003B3669"/>
    <w:rsid w:val="003B45EF"/>
    <w:rsid w:val="003B71BA"/>
    <w:rsid w:val="003C4E1C"/>
    <w:rsid w:val="003C5B03"/>
    <w:rsid w:val="003D26B8"/>
    <w:rsid w:val="003D42D9"/>
    <w:rsid w:val="003D5322"/>
    <w:rsid w:val="003D61E8"/>
    <w:rsid w:val="003D6AB5"/>
    <w:rsid w:val="003E034F"/>
    <w:rsid w:val="003E1F37"/>
    <w:rsid w:val="003E282B"/>
    <w:rsid w:val="003E32AC"/>
    <w:rsid w:val="003F2847"/>
    <w:rsid w:val="003F540C"/>
    <w:rsid w:val="003F7CB7"/>
    <w:rsid w:val="00403F30"/>
    <w:rsid w:val="00410A18"/>
    <w:rsid w:val="00440B6C"/>
    <w:rsid w:val="0044257A"/>
    <w:rsid w:val="004454E7"/>
    <w:rsid w:val="00450E2F"/>
    <w:rsid w:val="00453FF4"/>
    <w:rsid w:val="0045475F"/>
    <w:rsid w:val="00455E39"/>
    <w:rsid w:val="004603C1"/>
    <w:rsid w:val="00462775"/>
    <w:rsid w:val="00462A1D"/>
    <w:rsid w:val="00464EF9"/>
    <w:rsid w:val="00470F76"/>
    <w:rsid w:val="00471DEF"/>
    <w:rsid w:val="00473216"/>
    <w:rsid w:val="0049158E"/>
    <w:rsid w:val="00491616"/>
    <w:rsid w:val="004A054B"/>
    <w:rsid w:val="004A2AE9"/>
    <w:rsid w:val="004B2F97"/>
    <w:rsid w:val="004B7F9D"/>
    <w:rsid w:val="004C3A27"/>
    <w:rsid w:val="004C7CC2"/>
    <w:rsid w:val="004C7F2B"/>
    <w:rsid w:val="004D0616"/>
    <w:rsid w:val="004D3E55"/>
    <w:rsid w:val="004D7647"/>
    <w:rsid w:val="004E2890"/>
    <w:rsid w:val="004E4C01"/>
    <w:rsid w:val="004E6FFE"/>
    <w:rsid w:val="004F7560"/>
    <w:rsid w:val="0051039A"/>
    <w:rsid w:val="00512DDE"/>
    <w:rsid w:val="0051767D"/>
    <w:rsid w:val="005218DB"/>
    <w:rsid w:val="00522D9A"/>
    <w:rsid w:val="005305BA"/>
    <w:rsid w:val="005354B8"/>
    <w:rsid w:val="00540E07"/>
    <w:rsid w:val="0054786A"/>
    <w:rsid w:val="00560B5B"/>
    <w:rsid w:val="00561322"/>
    <w:rsid w:val="00562497"/>
    <w:rsid w:val="005661BA"/>
    <w:rsid w:val="00566547"/>
    <w:rsid w:val="00570899"/>
    <w:rsid w:val="00580112"/>
    <w:rsid w:val="00581A00"/>
    <w:rsid w:val="005832AF"/>
    <w:rsid w:val="005852F0"/>
    <w:rsid w:val="00590262"/>
    <w:rsid w:val="005902FE"/>
    <w:rsid w:val="005965A0"/>
    <w:rsid w:val="0059763D"/>
    <w:rsid w:val="005A3068"/>
    <w:rsid w:val="005A4C73"/>
    <w:rsid w:val="005A5261"/>
    <w:rsid w:val="005B2CC9"/>
    <w:rsid w:val="005C04DE"/>
    <w:rsid w:val="005C4EC1"/>
    <w:rsid w:val="005E1457"/>
    <w:rsid w:val="005E1812"/>
    <w:rsid w:val="005E27FE"/>
    <w:rsid w:val="005F114F"/>
    <w:rsid w:val="005F1665"/>
    <w:rsid w:val="00604F41"/>
    <w:rsid w:val="00606FAC"/>
    <w:rsid w:val="006272D6"/>
    <w:rsid w:val="0063028C"/>
    <w:rsid w:val="00631248"/>
    <w:rsid w:val="00633556"/>
    <w:rsid w:val="00634DCF"/>
    <w:rsid w:val="006541EC"/>
    <w:rsid w:val="00665CB3"/>
    <w:rsid w:val="006672A1"/>
    <w:rsid w:val="00673656"/>
    <w:rsid w:val="00673B8E"/>
    <w:rsid w:val="006810AD"/>
    <w:rsid w:val="00691241"/>
    <w:rsid w:val="00692CBF"/>
    <w:rsid w:val="00696A88"/>
    <w:rsid w:val="006B4F18"/>
    <w:rsid w:val="006B6DE7"/>
    <w:rsid w:val="006D761E"/>
    <w:rsid w:val="006E5478"/>
    <w:rsid w:val="006F15E7"/>
    <w:rsid w:val="006F2D59"/>
    <w:rsid w:val="006F32A8"/>
    <w:rsid w:val="006F3BFE"/>
    <w:rsid w:val="00700327"/>
    <w:rsid w:val="007027FD"/>
    <w:rsid w:val="00702996"/>
    <w:rsid w:val="007037D0"/>
    <w:rsid w:val="0070391D"/>
    <w:rsid w:val="0070666B"/>
    <w:rsid w:val="00707AED"/>
    <w:rsid w:val="00714AAF"/>
    <w:rsid w:val="00715A77"/>
    <w:rsid w:val="007238CB"/>
    <w:rsid w:val="00727EA3"/>
    <w:rsid w:val="00733CBD"/>
    <w:rsid w:val="00733E57"/>
    <w:rsid w:val="00737A2E"/>
    <w:rsid w:val="007525B5"/>
    <w:rsid w:val="00756F35"/>
    <w:rsid w:val="00761181"/>
    <w:rsid w:val="0077037E"/>
    <w:rsid w:val="00774C5F"/>
    <w:rsid w:val="00774EF7"/>
    <w:rsid w:val="00776B32"/>
    <w:rsid w:val="00782017"/>
    <w:rsid w:val="00783EB5"/>
    <w:rsid w:val="00787204"/>
    <w:rsid w:val="0079036E"/>
    <w:rsid w:val="007972CC"/>
    <w:rsid w:val="007A0C43"/>
    <w:rsid w:val="007A1A6A"/>
    <w:rsid w:val="007A5BAA"/>
    <w:rsid w:val="007B440D"/>
    <w:rsid w:val="007B44A5"/>
    <w:rsid w:val="007C2A0F"/>
    <w:rsid w:val="007C501F"/>
    <w:rsid w:val="007D2921"/>
    <w:rsid w:val="007E09F0"/>
    <w:rsid w:val="007E21DB"/>
    <w:rsid w:val="007E5950"/>
    <w:rsid w:val="007F61D5"/>
    <w:rsid w:val="007F7237"/>
    <w:rsid w:val="008067AE"/>
    <w:rsid w:val="00834D32"/>
    <w:rsid w:val="00841A84"/>
    <w:rsid w:val="008437D0"/>
    <w:rsid w:val="0084549C"/>
    <w:rsid w:val="00852C74"/>
    <w:rsid w:val="00853045"/>
    <w:rsid w:val="00860C22"/>
    <w:rsid w:val="0086264E"/>
    <w:rsid w:val="00862899"/>
    <w:rsid w:val="00863280"/>
    <w:rsid w:val="00872FCD"/>
    <w:rsid w:val="00874947"/>
    <w:rsid w:val="00876A61"/>
    <w:rsid w:val="0088191B"/>
    <w:rsid w:val="00890814"/>
    <w:rsid w:val="00891E33"/>
    <w:rsid w:val="008A1779"/>
    <w:rsid w:val="008A4EC7"/>
    <w:rsid w:val="008B2AEA"/>
    <w:rsid w:val="008C0613"/>
    <w:rsid w:val="008C19FB"/>
    <w:rsid w:val="008C550D"/>
    <w:rsid w:val="008C5E67"/>
    <w:rsid w:val="008D2D43"/>
    <w:rsid w:val="008D4317"/>
    <w:rsid w:val="008D542B"/>
    <w:rsid w:val="008E005F"/>
    <w:rsid w:val="008E0CAD"/>
    <w:rsid w:val="008E33EA"/>
    <w:rsid w:val="008E7936"/>
    <w:rsid w:val="008F665E"/>
    <w:rsid w:val="00900417"/>
    <w:rsid w:val="00900C2D"/>
    <w:rsid w:val="00912599"/>
    <w:rsid w:val="00915860"/>
    <w:rsid w:val="00920CF7"/>
    <w:rsid w:val="0092686A"/>
    <w:rsid w:val="009309BF"/>
    <w:rsid w:val="00932688"/>
    <w:rsid w:val="009332E6"/>
    <w:rsid w:val="00943212"/>
    <w:rsid w:val="00943C1B"/>
    <w:rsid w:val="009517AF"/>
    <w:rsid w:val="00952540"/>
    <w:rsid w:val="009557BB"/>
    <w:rsid w:val="00957C33"/>
    <w:rsid w:val="00977BC4"/>
    <w:rsid w:val="00983834"/>
    <w:rsid w:val="00985164"/>
    <w:rsid w:val="00985B40"/>
    <w:rsid w:val="00990AFE"/>
    <w:rsid w:val="0099374C"/>
    <w:rsid w:val="00993A8A"/>
    <w:rsid w:val="009A0431"/>
    <w:rsid w:val="009A075D"/>
    <w:rsid w:val="009A158A"/>
    <w:rsid w:val="009A1E70"/>
    <w:rsid w:val="009C252F"/>
    <w:rsid w:val="009C3A2D"/>
    <w:rsid w:val="009C594A"/>
    <w:rsid w:val="009D3CC2"/>
    <w:rsid w:val="009D6D3A"/>
    <w:rsid w:val="009D77E9"/>
    <w:rsid w:val="009E037A"/>
    <w:rsid w:val="009E3076"/>
    <w:rsid w:val="009E5593"/>
    <w:rsid w:val="00A02D15"/>
    <w:rsid w:val="00A0484F"/>
    <w:rsid w:val="00A04EF7"/>
    <w:rsid w:val="00A13C13"/>
    <w:rsid w:val="00A159D5"/>
    <w:rsid w:val="00A177BB"/>
    <w:rsid w:val="00A17C41"/>
    <w:rsid w:val="00A26186"/>
    <w:rsid w:val="00A3001B"/>
    <w:rsid w:val="00A32957"/>
    <w:rsid w:val="00A413E5"/>
    <w:rsid w:val="00A43562"/>
    <w:rsid w:val="00A43B4A"/>
    <w:rsid w:val="00A44954"/>
    <w:rsid w:val="00A44C9D"/>
    <w:rsid w:val="00A51BE2"/>
    <w:rsid w:val="00A546BE"/>
    <w:rsid w:val="00A559B1"/>
    <w:rsid w:val="00A617C7"/>
    <w:rsid w:val="00A64037"/>
    <w:rsid w:val="00A64054"/>
    <w:rsid w:val="00A6463B"/>
    <w:rsid w:val="00A71E40"/>
    <w:rsid w:val="00A77BD8"/>
    <w:rsid w:val="00A8091A"/>
    <w:rsid w:val="00A9062F"/>
    <w:rsid w:val="00A9067B"/>
    <w:rsid w:val="00A9081D"/>
    <w:rsid w:val="00A90B4C"/>
    <w:rsid w:val="00A94B40"/>
    <w:rsid w:val="00AA2F1B"/>
    <w:rsid w:val="00AA2F60"/>
    <w:rsid w:val="00AA35AA"/>
    <w:rsid w:val="00AA3771"/>
    <w:rsid w:val="00AA3919"/>
    <w:rsid w:val="00AA5935"/>
    <w:rsid w:val="00AB11D8"/>
    <w:rsid w:val="00AB3037"/>
    <w:rsid w:val="00AC051C"/>
    <w:rsid w:val="00AC4C9B"/>
    <w:rsid w:val="00AC62E4"/>
    <w:rsid w:val="00AD129C"/>
    <w:rsid w:val="00AD1705"/>
    <w:rsid w:val="00AD792E"/>
    <w:rsid w:val="00AE3875"/>
    <w:rsid w:val="00AE6B84"/>
    <w:rsid w:val="00AE7C6A"/>
    <w:rsid w:val="00AF1DA6"/>
    <w:rsid w:val="00AF3BF4"/>
    <w:rsid w:val="00B00CAD"/>
    <w:rsid w:val="00B011C2"/>
    <w:rsid w:val="00B044CD"/>
    <w:rsid w:val="00B05CF9"/>
    <w:rsid w:val="00B065BF"/>
    <w:rsid w:val="00B1047F"/>
    <w:rsid w:val="00B11347"/>
    <w:rsid w:val="00B1372C"/>
    <w:rsid w:val="00B22373"/>
    <w:rsid w:val="00B27089"/>
    <w:rsid w:val="00B32555"/>
    <w:rsid w:val="00B3358A"/>
    <w:rsid w:val="00B336C5"/>
    <w:rsid w:val="00B338F0"/>
    <w:rsid w:val="00B355A1"/>
    <w:rsid w:val="00B37E2E"/>
    <w:rsid w:val="00B37F00"/>
    <w:rsid w:val="00B40579"/>
    <w:rsid w:val="00B441EA"/>
    <w:rsid w:val="00B470AE"/>
    <w:rsid w:val="00B471A8"/>
    <w:rsid w:val="00B47A58"/>
    <w:rsid w:val="00B60591"/>
    <w:rsid w:val="00B619D2"/>
    <w:rsid w:val="00B64969"/>
    <w:rsid w:val="00B66057"/>
    <w:rsid w:val="00B7441B"/>
    <w:rsid w:val="00B75080"/>
    <w:rsid w:val="00B77C5E"/>
    <w:rsid w:val="00B866E4"/>
    <w:rsid w:val="00B8731C"/>
    <w:rsid w:val="00B912C3"/>
    <w:rsid w:val="00B91E66"/>
    <w:rsid w:val="00B94B40"/>
    <w:rsid w:val="00B959C6"/>
    <w:rsid w:val="00BA5A72"/>
    <w:rsid w:val="00BC1C3A"/>
    <w:rsid w:val="00BC3218"/>
    <w:rsid w:val="00BC6FA2"/>
    <w:rsid w:val="00BC7A3A"/>
    <w:rsid w:val="00BD2A63"/>
    <w:rsid w:val="00BD5E7C"/>
    <w:rsid w:val="00BD6E7A"/>
    <w:rsid w:val="00BE2C85"/>
    <w:rsid w:val="00BF4738"/>
    <w:rsid w:val="00BF52DF"/>
    <w:rsid w:val="00BF6FE4"/>
    <w:rsid w:val="00BF770A"/>
    <w:rsid w:val="00C0178F"/>
    <w:rsid w:val="00C02872"/>
    <w:rsid w:val="00C159ED"/>
    <w:rsid w:val="00C219C4"/>
    <w:rsid w:val="00C22832"/>
    <w:rsid w:val="00C24181"/>
    <w:rsid w:val="00C2646F"/>
    <w:rsid w:val="00C37F4F"/>
    <w:rsid w:val="00C41CA3"/>
    <w:rsid w:val="00C429B9"/>
    <w:rsid w:val="00C445FB"/>
    <w:rsid w:val="00C4572B"/>
    <w:rsid w:val="00C4724F"/>
    <w:rsid w:val="00C47648"/>
    <w:rsid w:val="00C52175"/>
    <w:rsid w:val="00C52986"/>
    <w:rsid w:val="00C52E09"/>
    <w:rsid w:val="00C55962"/>
    <w:rsid w:val="00C5704A"/>
    <w:rsid w:val="00C618A2"/>
    <w:rsid w:val="00C652EC"/>
    <w:rsid w:val="00C65FA1"/>
    <w:rsid w:val="00C667DD"/>
    <w:rsid w:val="00C72FA2"/>
    <w:rsid w:val="00C76E02"/>
    <w:rsid w:val="00C7721A"/>
    <w:rsid w:val="00C82D6E"/>
    <w:rsid w:val="00C852DB"/>
    <w:rsid w:val="00C85604"/>
    <w:rsid w:val="00C92D77"/>
    <w:rsid w:val="00C9485A"/>
    <w:rsid w:val="00C9568E"/>
    <w:rsid w:val="00CA151A"/>
    <w:rsid w:val="00CB01C5"/>
    <w:rsid w:val="00CB0599"/>
    <w:rsid w:val="00CB19BC"/>
    <w:rsid w:val="00CB3C82"/>
    <w:rsid w:val="00CB5BC2"/>
    <w:rsid w:val="00CC2551"/>
    <w:rsid w:val="00CC65E5"/>
    <w:rsid w:val="00CD0767"/>
    <w:rsid w:val="00CD096F"/>
    <w:rsid w:val="00CD104E"/>
    <w:rsid w:val="00CD12BC"/>
    <w:rsid w:val="00CD1DC1"/>
    <w:rsid w:val="00CD59C8"/>
    <w:rsid w:val="00CD610E"/>
    <w:rsid w:val="00CE265D"/>
    <w:rsid w:val="00CE2C48"/>
    <w:rsid w:val="00CE3F47"/>
    <w:rsid w:val="00CE68E1"/>
    <w:rsid w:val="00CF136E"/>
    <w:rsid w:val="00CF1414"/>
    <w:rsid w:val="00CF2D72"/>
    <w:rsid w:val="00D03B74"/>
    <w:rsid w:val="00D05680"/>
    <w:rsid w:val="00D20C2F"/>
    <w:rsid w:val="00D20EEC"/>
    <w:rsid w:val="00D225E8"/>
    <w:rsid w:val="00D22794"/>
    <w:rsid w:val="00D43447"/>
    <w:rsid w:val="00D464D2"/>
    <w:rsid w:val="00D46900"/>
    <w:rsid w:val="00D53630"/>
    <w:rsid w:val="00D55A92"/>
    <w:rsid w:val="00D604DE"/>
    <w:rsid w:val="00D63764"/>
    <w:rsid w:val="00D70D3B"/>
    <w:rsid w:val="00D736F1"/>
    <w:rsid w:val="00D746A1"/>
    <w:rsid w:val="00D77455"/>
    <w:rsid w:val="00D77B75"/>
    <w:rsid w:val="00D80A50"/>
    <w:rsid w:val="00D84EAD"/>
    <w:rsid w:val="00D8552D"/>
    <w:rsid w:val="00D867A3"/>
    <w:rsid w:val="00D94385"/>
    <w:rsid w:val="00D95087"/>
    <w:rsid w:val="00D97BD2"/>
    <w:rsid w:val="00DA226D"/>
    <w:rsid w:val="00DA576D"/>
    <w:rsid w:val="00DA62B7"/>
    <w:rsid w:val="00DB210E"/>
    <w:rsid w:val="00DC0224"/>
    <w:rsid w:val="00DC49B8"/>
    <w:rsid w:val="00DC63A9"/>
    <w:rsid w:val="00DC6E7C"/>
    <w:rsid w:val="00DD0A67"/>
    <w:rsid w:val="00DE39FF"/>
    <w:rsid w:val="00DE6C90"/>
    <w:rsid w:val="00DE73C4"/>
    <w:rsid w:val="00DF1D6F"/>
    <w:rsid w:val="00DF73F0"/>
    <w:rsid w:val="00E13438"/>
    <w:rsid w:val="00E1682A"/>
    <w:rsid w:val="00E23A36"/>
    <w:rsid w:val="00E24D8F"/>
    <w:rsid w:val="00E25470"/>
    <w:rsid w:val="00E31A56"/>
    <w:rsid w:val="00E3223D"/>
    <w:rsid w:val="00E32280"/>
    <w:rsid w:val="00E33CB0"/>
    <w:rsid w:val="00E4075E"/>
    <w:rsid w:val="00E467F9"/>
    <w:rsid w:val="00E52153"/>
    <w:rsid w:val="00E52179"/>
    <w:rsid w:val="00E530CB"/>
    <w:rsid w:val="00E5765B"/>
    <w:rsid w:val="00E606B3"/>
    <w:rsid w:val="00E61978"/>
    <w:rsid w:val="00E703F8"/>
    <w:rsid w:val="00E77158"/>
    <w:rsid w:val="00E8452E"/>
    <w:rsid w:val="00E84D20"/>
    <w:rsid w:val="00E86D4B"/>
    <w:rsid w:val="00E9180F"/>
    <w:rsid w:val="00E926F7"/>
    <w:rsid w:val="00E92834"/>
    <w:rsid w:val="00E94BFD"/>
    <w:rsid w:val="00E956CF"/>
    <w:rsid w:val="00E957A5"/>
    <w:rsid w:val="00EA0D54"/>
    <w:rsid w:val="00EA275A"/>
    <w:rsid w:val="00EA27AA"/>
    <w:rsid w:val="00EA503A"/>
    <w:rsid w:val="00EB5631"/>
    <w:rsid w:val="00EB64E5"/>
    <w:rsid w:val="00EC200C"/>
    <w:rsid w:val="00EC4EAC"/>
    <w:rsid w:val="00EC6EDE"/>
    <w:rsid w:val="00EC7314"/>
    <w:rsid w:val="00EC771A"/>
    <w:rsid w:val="00EC7987"/>
    <w:rsid w:val="00ED1D2C"/>
    <w:rsid w:val="00ED3DA8"/>
    <w:rsid w:val="00ED519C"/>
    <w:rsid w:val="00ED672B"/>
    <w:rsid w:val="00EF0958"/>
    <w:rsid w:val="00EF1CDC"/>
    <w:rsid w:val="00EF288B"/>
    <w:rsid w:val="00EF5384"/>
    <w:rsid w:val="00EF69D9"/>
    <w:rsid w:val="00F00296"/>
    <w:rsid w:val="00F03EC0"/>
    <w:rsid w:val="00F106FE"/>
    <w:rsid w:val="00F2571A"/>
    <w:rsid w:val="00F27265"/>
    <w:rsid w:val="00F309CA"/>
    <w:rsid w:val="00F46585"/>
    <w:rsid w:val="00F53D23"/>
    <w:rsid w:val="00F54B26"/>
    <w:rsid w:val="00F71DE9"/>
    <w:rsid w:val="00F83895"/>
    <w:rsid w:val="00F8734A"/>
    <w:rsid w:val="00F91FB3"/>
    <w:rsid w:val="00F92AF5"/>
    <w:rsid w:val="00FA1135"/>
    <w:rsid w:val="00FA41CD"/>
    <w:rsid w:val="00FA55B6"/>
    <w:rsid w:val="00FA65F3"/>
    <w:rsid w:val="00FA6F1F"/>
    <w:rsid w:val="00FB1C50"/>
    <w:rsid w:val="00FB4CEA"/>
    <w:rsid w:val="00FC15F5"/>
    <w:rsid w:val="00FE1379"/>
    <w:rsid w:val="00FE5C37"/>
    <w:rsid w:val="00FF1957"/>
    <w:rsid w:val="00FF3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6715D2"/>
  <w15:docId w15:val="{4030234A-A27B-40A4-BC61-EF37563DE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atentStyles>
  <w:style w:type="paragraph" w:default="1" w:styleId="Normal">
    <w:name w:val="Normal"/>
    <w:qFormat/>
    <w:rsid w:val="00234CB5"/>
    <w:rPr>
      <w:rFonts w:ascii="Times New Roman" w:hAnsi="Times New Roman"/>
      <w:sz w:val="24"/>
      <w:szCs w:val="24"/>
    </w:rPr>
  </w:style>
  <w:style w:type="paragraph" w:styleId="Heading1">
    <w:name w:val="heading 1"/>
    <w:basedOn w:val="Normal"/>
    <w:next w:val="Normal"/>
    <w:link w:val="Heading1Char"/>
    <w:uiPriority w:val="9"/>
    <w:qFormat/>
    <w:rsid w:val="008E0CA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qFormat/>
    <w:rsid w:val="002B7A8A"/>
    <w:pPr>
      <w:keepNext/>
      <w:keepLines/>
      <w:spacing w:before="120" w:line="276" w:lineRule="auto"/>
      <w:outlineLvl w:val="1"/>
    </w:pPr>
    <w:rPr>
      <w:rFonts w:eastAsia="MS Gothic"/>
      <w:b/>
      <w:bCs/>
      <w:szCs w:val="26"/>
      <w:lang w:val="en-CA" w:eastAsia="en-CA"/>
    </w:rPr>
  </w:style>
  <w:style w:type="paragraph" w:styleId="Heading3">
    <w:name w:val="heading 3"/>
    <w:basedOn w:val="Normal"/>
    <w:next w:val="Normal"/>
    <w:link w:val="Heading3Char"/>
    <w:uiPriority w:val="9"/>
    <w:unhideWhenUsed/>
    <w:qFormat/>
    <w:rsid w:val="008E0CAD"/>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3D26B8"/>
    <w:pPr>
      <w:ind w:left="720"/>
      <w:contextualSpacing/>
    </w:pPr>
  </w:style>
  <w:style w:type="character" w:styleId="Hyperlink">
    <w:name w:val="Hyperlink"/>
    <w:uiPriority w:val="99"/>
    <w:unhideWhenUsed/>
    <w:rsid w:val="00FA6F1F"/>
    <w:rPr>
      <w:color w:val="0000FF"/>
      <w:u w:val="single"/>
    </w:rPr>
  </w:style>
  <w:style w:type="paragraph" w:customStyle="1" w:styleId="Body">
    <w:name w:val="Body"/>
    <w:rsid w:val="001B657D"/>
    <w:rPr>
      <w:rFonts w:ascii="Times New Roman" w:eastAsia="ヒラギノ角ゴ Pro W3" w:hAnsi="Times New Roman"/>
      <w:color w:val="000000"/>
      <w:sz w:val="24"/>
    </w:rPr>
  </w:style>
  <w:style w:type="paragraph" w:styleId="Footer">
    <w:name w:val="footer"/>
    <w:basedOn w:val="Normal"/>
    <w:link w:val="FooterChar"/>
    <w:uiPriority w:val="99"/>
    <w:unhideWhenUsed/>
    <w:rsid w:val="003D5322"/>
    <w:pPr>
      <w:tabs>
        <w:tab w:val="center" w:pos="4320"/>
        <w:tab w:val="right" w:pos="8640"/>
      </w:tabs>
    </w:pPr>
  </w:style>
  <w:style w:type="character" w:customStyle="1" w:styleId="FooterChar">
    <w:name w:val="Footer Char"/>
    <w:basedOn w:val="DefaultParagraphFont"/>
    <w:link w:val="Footer"/>
    <w:uiPriority w:val="99"/>
    <w:rsid w:val="003D5322"/>
  </w:style>
  <w:style w:type="character" w:styleId="PageNumber">
    <w:name w:val="page number"/>
    <w:basedOn w:val="DefaultParagraphFont"/>
    <w:uiPriority w:val="99"/>
    <w:semiHidden/>
    <w:unhideWhenUsed/>
    <w:rsid w:val="003D5322"/>
  </w:style>
  <w:style w:type="character" w:customStyle="1" w:styleId="Heading2Char">
    <w:name w:val="Heading 2 Char"/>
    <w:link w:val="Heading2"/>
    <w:uiPriority w:val="9"/>
    <w:rsid w:val="002B7A8A"/>
    <w:rPr>
      <w:rFonts w:ascii="Calibri" w:eastAsia="MS Gothic" w:hAnsi="Calibri" w:cs="Times New Roman"/>
      <w:b/>
      <w:bCs/>
      <w:sz w:val="24"/>
      <w:szCs w:val="26"/>
      <w:lang w:val="en-CA" w:eastAsia="en-CA"/>
    </w:rPr>
  </w:style>
  <w:style w:type="character" w:customStyle="1" w:styleId="Heading1Char">
    <w:name w:val="Heading 1 Char"/>
    <w:basedOn w:val="DefaultParagraphFont"/>
    <w:link w:val="Heading1"/>
    <w:uiPriority w:val="9"/>
    <w:rsid w:val="008E0CA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8E0CAD"/>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AA3771"/>
    <w:pPr>
      <w:spacing w:after="200" w:line="276" w:lineRule="auto"/>
      <w:ind w:left="720"/>
      <w:contextualSpacing/>
    </w:pPr>
    <w:rPr>
      <w:rFonts w:asciiTheme="minorHAnsi" w:eastAsiaTheme="minorEastAsia" w:hAnsiTheme="minorHAnsi" w:cstheme="minorBidi"/>
      <w:lang w:val="en-CA" w:eastAsia="en-CA"/>
    </w:rPr>
  </w:style>
  <w:style w:type="paragraph" w:customStyle="1" w:styleId="meta-info">
    <w:name w:val="meta-info"/>
    <w:basedOn w:val="Normal"/>
    <w:rsid w:val="00234CB5"/>
    <w:pPr>
      <w:spacing w:before="100" w:beforeAutospacing="1" w:after="100" w:afterAutospacing="1"/>
    </w:pPr>
  </w:style>
  <w:style w:type="character" w:styleId="FollowedHyperlink">
    <w:name w:val="FollowedHyperlink"/>
    <w:basedOn w:val="DefaultParagraphFont"/>
    <w:uiPriority w:val="99"/>
    <w:semiHidden/>
    <w:unhideWhenUsed/>
    <w:rsid w:val="006F15E7"/>
    <w:rPr>
      <w:color w:val="954F72" w:themeColor="followedHyperlink"/>
      <w:u w:val="single"/>
    </w:rPr>
  </w:style>
  <w:style w:type="character" w:styleId="UnresolvedMention">
    <w:name w:val="Unresolved Mention"/>
    <w:basedOn w:val="DefaultParagraphFont"/>
    <w:uiPriority w:val="99"/>
    <w:rsid w:val="00DB2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01333">
      <w:bodyDiv w:val="1"/>
      <w:marLeft w:val="0"/>
      <w:marRight w:val="0"/>
      <w:marTop w:val="0"/>
      <w:marBottom w:val="0"/>
      <w:divBdr>
        <w:top w:val="none" w:sz="0" w:space="0" w:color="auto"/>
        <w:left w:val="none" w:sz="0" w:space="0" w:color="auto"/>
        <w:bottom w:val="none" w:sz="0" w:space="0" w:color="auto"/>
        <w:right w:val="none" w:sz="0" w:space="0" w:color="auto"/>
      </w:divBdr>
      <w:divsChild>
        <w:div w:id="854613115">
          <w:marLeft w:val="0"/>
          <w:marRight w:val="0"/>
          <w:marTop w:val="0"/>
          <w:marBottom w:val="0"/>
          <w:divBdr>
            <w:top w:val="none" w:sz="0" w:space="0" w:color="auto"/>
            <w:left w:val="none" w:sz="0" w:space="0" w:color="auto"/>
            <w:bottom w:val="none" w:sz="0" w:space="0" w:color="auto"/>
            <w:right w:val="none" w:sz="0" w:space="0" w:color="auto"/>
          </w:divBdr>
          <w:divsChild>
            <w:div w:id="1023943026">
              <w:marLeft w:val="0"/>
              <w:marRight w:val="0"/>
              <w:marTop w:val="0"/>
              <w:marBottom w:val="0"/>
              <w:divBdr>
                <w:top w:val="none" w:sz="0" w:space="0" w:color="auto"/>
                <w:left w:val="none" w:sz="0" w:space="0" w:color="auto"/>
                <w:bottom w:val="none" w:sz="0" w:space="0" w:color="auto"/>
                <w:right w:val="none" w:sz="0" w:space="0" w:color="auto"/>
              </w:divBdr>
              <w:divsChild>
                <w:div w:id="8697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50491">
      <w:bodyDiv w:val="1"/>
      <w:marLeft w:val="0"/>
      <w:marRight w:val="0"/>
      <w:marTop w:val="0"/>
      <w:marBottom w:val="0"/>
      <w:divBdr>
        <w:top w:val="none" w:sz="0" w:space="0" w:color="auto"/>
        <w:left w:val="none" w:sz="0" w:space="0" w:color="auto"/>
        <w:bottom w:val="none" w:sz="0" w:space="0" w:color="auto"/>
        <w:right w:val="none" w:sz="0" w:space="0" w:color="auto"/>
      </w:divBdr>
    </w:div>
    <w:div w:id="123234762">
      <w:bodyDiv w:val="1"/>
      <w:marLeft w:val="0"/>
      <w:marRight w:val="0"/>
      <w:marTop w:val="0"/>
      <w:marBottom w:val="0"/>
      <w:divBdr>
        <w:top w:val="none" w:sz="0" w:space="0" w:color="auto"/>
        <w:left w:val="none" w:sz="0" w:space="0" w:color="auto"/>
        <w:bottom w:val="none" w:sz="0" w:space="0" w:color="auto"/>
        <w:right w:val="none" w:sz="0" w:space="0" w:color="auto"/>
      </w:divBdr>
    </w:div>
    <w:div w:id="156504787">
      <w:bodyDiv w:val="1"/>
      <w:marLeft w:val="0"/>
      <w:marRight w:val="0"/>
      <w:marTop w:val="0"/>
      <w:marBottom w:val="0"/>
      <w:divBdr>
        <w:top w:val="none" w:sz="0" w:space="0" w:color="auto"/>
        <w:left w:val="none" w:sz="0" w:space="0" w:color="auto"/>
        <w:bottom w:val="none" w:sz="0" w:space="0" w:color="auto"/>
        <w:right w:val="none" w:sz="0" w:space="0" w:color="auto"/>
      </w:divBdr>
    </w:div>
    <w:div w:id="347607203">
      <w:bodyDiv w:val="1"/>
      <w:marLeft w:val="0"/>
      <w:marRight w:val="0"/>
      <w:marTop w:val="0"/>
      <w:marBottom w:val="0"/>
      <w:divBdr>
        <w:top w:val="none" w:sz="0" w:space="0" w:color="auto"/>
        <w:left w:val="none" w:sz="0" w:space="0" w:color="auto"/>
        <w:bottom w:val="none" w:sz="0" w:space="0" w:color="auto"/>
        <w:right w:val="none" w:sz="0" w:space="0" w:color="auto"/>
      </w:divBdr>
      <w:divsChild>
        <w:div w:id="1805465594">
          <w:marLeft w:val="0"/>
          <w:marRight w:val="0"/>
          <w:marTop w:val="0"/>
          <w:marBottom w:val="0"/>
          <w:divBdr>
            <w:top w:val="none" w:sz="0" w:space="0" w:color="auto"/>
            <w:left w:val="none" w:sz="0" w:space="0" w:color="auto"/>
            <w:bottom w:val="none" w:sz="0" w:space="0" w:color="auto"/>
            <w:right w:val="none" w:sz="0" w:space="0" w:color="auto"/>
          </w:divBdr>
          <w:divsChild>
            <w:div w:id="686829124">
              <w:marLeft w:val="0"/>
              <w:marRight w:val="0"/>
              <w:marTop w:val="0"/>
              <w:marBottom w:val="0"/>
              <w:divBdr>
                <w:top w:val="none" w:sz="0" w:space="0" w:color="auto"/>
                <w:left w:val="none" w:sz="0" w:space="0" w:color="auto"/>
                <w:bottom w:val="none" w:sz="0" w:space="0" w:color="auto"/>
                <w:right w:val="none" w:sz="0" w:space="0" w:color="auto"/>
              </w:divBdr>
            </w:div>
          </w:divsChild>
        </w:div>
        <w:div w:id="35356468">
          <w:marLeft w:val="0"/>
          <w:marRight w:val="0"/>
          <w:marTop w:val="0"/>
          <w:marBottom w:val="0"/>
          <w:divBdr>
            <w:top w:val="none" w:sz="0" w:space="0" w:color="auto"/>
            <w:left w:val="none" w:sz="0" w:space="0" w:color="auto"/>
            <w:bottom w:val="none" w:sz="0" w:space="0" w:color="auto"/>
            <w:right w:val="none" w:sz="0" w:space="0" w:color="auto"/>
          </w:divBdr>
          <w:divsChild>
            <w:div w:id="2918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18519">
      <w:bodyDiv w:val="1"/>
      <w:marLeft w:val="0"/>
      <w:marRight w:val="0"/>
      <w:marTop w:val="0"/>
      <w:marBottom w:val="0"/>
      <w:divBdr>
        <w:top w:val="none" w:sz="0" w:space="0" w:color="auto"/>
        <w:left w:val="none" w:sz="0" w:space="0" w:color="auto"/>
        <w:bottom w:val="none" w:sz="0" w:space="0" w:color="auto"/>
        <w:right w:val="none" w:sz="0" w:space="0" w:color="auto"/>
      </w:divBdr>
      <w:divsChild>
        <w:div w:id="999384235">
          <w:marLeft w:val="0"/>
          <w:marRight w:val="0"/>
          <w:marTop w:val="0"/>
          <w:marBottom w:val="0"/>
          <w:divBdr>
            <w:top w:val="none" w:sz="0" w:space="0" w:color="auto"/>
            <w:left w:val="none" w:sz="0" w:space="0" w:color="auto"/>
            <w:bottom w:val="none" w:sz="0" w:space="0" w:color="auto"/>
            <w:right w:val="none" w:sz="0" w:space="0" w:color="auto"/>
          </w:divBdr>
        </w:div>
      </w:divsChild>
    </w:div>
    <w:div w:id="379597755">
      <w:bodyDiv w:val="1"/>
      <w:marLeft w:val="0"/>
      <w:marRight w:val="0"/>
      <w:marTop w:val="0"/>
      <w:marBottom w:val="0"/>
      <w:divBdr>
        <w:top w:val="none" w:sz="0" w:space="0" w:color="auto"/>
        <w:left w:val="none" w:sz="0" w:space="0" w:color="auto"/>
        <w:bottom w:val="none" w:sz="0" w:space="0" w:color="auto"/>
        <w:right w:val="none" w:sz="0" w:space="0" w:color="auto"/>
      </w:divBdr>
      <w:divsChild>
        <w:div w:id="94057152">
          <w:marLeft w:val="0"/>
          <w:marRight w:val="0"/>
          <w:marTop w:val="0"/>
          <w:marBottom w:val="0"/>
          <w:divBdr>
            <w:top w:val="none" w:sz="0" w:space="0" w:color="auto"/>
            <w:left w:val="none" w:sz="0" w:space="0" w:color="auto"/>
            <w:bottom w:val="none" w:sz="0" w:space="0" w:color="auto"/>
            <w:right w:val="none" w:sz="0" w:space="0" w:color="auto"/>
          </w:divBdr>
        </w:div>
      </w:divsChild>
    </w:div>
    <w:div w:id="510413130">
      <w:bodyDiv w:val="1"/>
      <w:marLeft w:val="0"/>
      <w:marRight w:val="0"/>
      <w:marTop w:val="0"/>
      <w:marBottom w:val="0"/>
      <w:divBdr>
        <w:top w:val="none" w:sz="0" w:space="0" w:color="auto"/>
        <w:left w:val="none" w:sz="0" w:space="0" w:color="auto"/>
        <w:bottom w:val="none" w:sz="0" w:space="0" w:color="auto"/>
        <w:right w:val="none" w:sz="0" w:space="0" w:color="auto"/>
      </w:divBdr>
    </w:div>
    <w:div w:id="517087401">
      <w:bodyDiv w:val="1"/>
      <w:marLeft w:val="0"/>
      <w:marRight w:val="0"/>
      <w:marTop w:val="0"/>
      <w:marBottom w:val="0"/>
      <w:divBdr>
        <w:top w:val="none" w:sz="0" w:space="0" w:color="auto"/>
        <w:left w:val="none" w:sz="0" w:space="0" w:color="auto"/>
        <w:bottom w:val="none" w:sz="0" w:space="0" w:color="auto"/>
        <w:right w:val="none" w:sz="0" w:space="0" w:color="auto"/>
      </w:divBdr>
    </w:div>
    <w:div w:id="611012864">
      <w:bodyDiv w:val="1"/>
      <w:marLeft w:val="0"/>
      <w:marRight w:val="0"/>
      <w:marTop w:val="0"/>
      <w:marBottom w:val="0"/>
      <w:divBdr>
        <w:top w:val="none" w:sz="0" w:space="0" w:color="auto"/>
        <w:left w:val="none" w:sz="0" w:space="0" w:color="auto"/>
        <w:bottom w:val="none" w:sz="0" w:space="0" w:color="auto"/>
        <w:right w:val="none" w:sz="0" w:space="0" w:color="auto"/>
      </w:divBdr>
      <w:divsChild>
        <w:div w:id="159782030">
          <w:marLeft w:val="0"/>
          <w:marRight w:val="0"/>
          <w:marTop w:val="0"/>
          <w:marBottom w:val="0"/>
          <w:divBdr>
            <w:top w:val="none" w:sz="0" w:space="0" w:color="auto"/>
            <w:left w:val="none" w:sz="0" w:space="0" w:color="auto"/>
            <w:bottom w:val="none" w:sz="0" w:space="0" w:color="auto"/>
            <w:right w:val="none" w:sz="0" w:space="0" w:color="auto"/>
          </w:divBdr>
        </w:div>
      </w:divsChild>
    </w:div>
    <w:div w:id="630525693">
      <w:bodyDiv w:val="1"/>
      <w:marLeft w:val="0"/>
      <w:marRight w:val="0"/>
      <w:marTop w:val="0"/>
      <w:marBottom w:val="0"/>
      <w:divBdr>
        <w:top w:val="none" w:sz="0" w:space="0" w:color="auto"/>
        <w:left w:val="none" w:sz="0" w:space="0" w:color="auto"/>
        <w:bottom w:val="none" w:sz="0" w:space="0" w:color="auto"/>
        <w:right w:val="none" w:sz="0" w:space="0" w:color="auto"/>
      </w:divBdr>
      <w:divsChild>
        <w:div w:id="833452912">
          <w:marLeft w:val="0"/>
          <w:marRight w:val="0"/>
          <w:marTop w:val="0"/>
          <w:marBottom w:val="0"/>
          <w:divBdr>
            <w:top w:val="none" w:sz="0" w:space="0" w:color="auto"/>
            <w:left w:val="none" w:sz="0" w:space="0" w:color="auto"/>
            <w:bottom w:val="none" w:sz="0" w:space="0" w:color="auto"/>
            <w:right w:val="none" w:sz="0" w:space="0" w:color="auto"/>
          </w:divBdr>
        </w:div>
      </w:divsChild>
    </w:div>
    <w:div w:id="688870544">
      <w:bodyDiv w:val="1"/>
      <w:marLeft w:val="0"/>
      <w:marRight w:val="0"/>
      <w:marTop w:val="0"/>
      <w:marBottom w:val="0"/>
      <w:divBdr>
        <w:top w:val="none" w:sz="0" w:space="0" w:color="auto"/>
        <w:left w:val="none" w:sz="0" w:space="0" w:color="auto"/>
        <w:bottom w:val="none" w:sz="0" w:space="0" w:color="auto"/>
        <w:right w:val="none" w:sz="0" w:space="0" w:color="auto"/>
      </w:divBdr>
    </w:div>
    <w:div w:id="695272778">
      <w:bodyDiv w:val="1"/>
      <w:marLeft w:val="0"/>
      <w:marRight w:val="0"/>
      <w:marTop w:val="0"/>
      <w:marBottom w:val="0"/>
      <w:divBdr>
        <w:top w:val="none" w:sz="0" w:space="0" w:color="auto"/>
        <w:left w:val="none" w:sz="0" w:space="0" w:color="auto"/>
        <w:bottom w:val="none" w:sz="0" w:space="0" w:color="auto"/>
        <w:right w:val="none" w:sz="0" w:space="0" w:color="auto"/>
      </w:divBdr>
    </w:div>
    <w:div w:id="708258674">
      <w:bodyDiv w:val="1"/>
      <w:marLeft w:val="0"/>
      <w:marRight w:val="0"/>
      <w:marTop w:val="0"/>
      <w:marBottom w:val="0"/>
      <w:divBdr>
        <w:top w:val="none" w:sz="0" w:space="0" w:color="auto"/>
        <w:left w:val="none" w:sz="0" w:space="0" w:color="auto"/>
        <w:bottom w:val="none" w:sz="0" w:space="0" w:color="auto"/>
        <w:right w:val="none" w:sz="0" w:space="0" w:color="auto"/>
      </w:divBdr>
    </w:div>
    <w:div w:id="757406457">
      <w:bodyDiv w:val="1"/>
      <w:marLeft w:val="0"/>
      <w:marRight w:val="0"/>
      <w:marTop w:val="0"/>
      <w:marBottom w:val="0"/>
      <w:divBdr>
        <w:top w:val="none" w:sz="0" w:space="0" w:color="auto"/>
        <w:left w:val="none" w:sz="0" w:space="0" w:color="auto"/>
        <w:bottom w:val="none" w:sz="0" w:space="0" w:color="auto"/>
        <w:right w:val="none" w:sz="0" w:space="0" w:color="auto"/>
      </w:divBdr>
    </w:div>
    <w:div w:id="805508204">
      <w:bodyDiv w:val="1"/>
      <w:marLeft w:val="0"/>
      <w:marRight w:val="0"/>
      <w:marTop w:val="0"/>
      <w:marBottom w:val="0"/>
      <w:divBdr>
        <w:top w:val="none" w:sz="0" w:space="0" w:color="auto"/>
        <w:left w:val="none" w:sz="0" w:space="0" w:color="auto"/>
        <w:bottom w:val="none" w:sz="0" w:space="0" w:color="auto"/>
        <w:right w:val="none" w:sz="0" w:space="0" w:color="auto"/>
      </w:divBdr>
    </w:div>
    <w:div w:id="877082976">
      <w:bodyDiv w:val="1"/>
      <w:marLeft w:val="0"/>
      <w:marRight w:val="0"/>
      <w:marTop w:val="0"/>
      <w:marBottom w:val="0"/>
      <w:divBdr>
        <w:top w:val="none" w:sz="0" w:space="0" w:color="auto"/>
        <w:left w:val="none" w:sz="0" w:space="0" w:color="auto"/>
        <w:bottom w:val="none" w:sz="0" w:space="0" w:color="auto"/>
        <w:right w:val="none" w:sz="0" w:space="0" w:color="auto"/>
      </w:divBdr>
    </w:div>
    <w:div w:id="879324196">
      <w:bodyDiv w:val="1"/>
      <w:marLeft w:val="0"/>
      <w:marRight w:val="0"/>
      <w:marTop w:val="0"/>
      <w:marBottom w:val="0"/>
      <w:divBdr>
        <w:top w:val="none" w:sz="0" w:space="0" w:color="auto"/>
        <w:left w:val="none" w:sz="0" w:space="0" w:color="auto"/>
        <w:bottom w:val="none" w:sz="0" w:space="0" w:color="auto"/>
        <w:right w:val="none" w:sz="0" w:space="0" w:color="auto"/>
      </w:divBdr>
    </w:div>
    <w:div w:id="929776988">
      <w:bodyDiv w:val="1"/>
      <w:marLeft w:val="0"/>
      <w:marRight w:val="0"/>
      <w:marTop w:val="0"/>
      <w:marBottom w:val="0"/>
      <w:divBdr>
        <w:top w:val="none" w:sz="0" w:space="0" w:color="auto"/>
        <w:left w:val="none" w:sz="0" w:space="0" w:color="auto"/>
        <w:bottom w:val="none" w:sz="0" w:space="0" w:color="auto"/>
        <w:right w:val="none" w:sz="0" w:space="0" w:color="auto"/>
      </w:divBdr>
    </w:div>
    <w:div w:id="942494275">
      <w:bodyDiv w:val="1"/>
      <w:marLeft w:val="0"/>
      <w:marRight w:val="0"/>
      <w:marTop w:val="0"/>
      <w:marBottom w:val="0"/>
      <w:divBdr>
        <w:top w:val="none" w:sz="0" w:space="0" w:color="auto"/>
        <w:left w:val="none" w:sz="0" w:space="0" w:color="auto"/>
        <w:bottom w:val="none" w:sz="0" w:space="0" w:color="auto"/>
        <w:right w:val="none" w:sz="0" w:space="0" w:color="auto"/>
      </w:divBdr>
    </w:div>
    <w:div w:id="987830806">
      <w:bodyDiv w:val="1"/>
      <w:marLeft w:val="0"/>
      <w:marRight w:val="0"/>
      <w:marTop w:val="0"/>
      <w:marBottom w:val="0"/>
      <w:divBdr>
        <w:top w:val="none" w:sz="0" w:space="0" w:color="auto"/>
        <w:left w:val="none" w:sz="0" w:space="0" w:color="auto"/>
        <w:bottom w:val="none" w:sz="0" w:space="0" w:color="auto"/>
        <w:right w:val="none" w:sz="0" w:space="0" w:color="auto"/>
      </w:divBdr>
      <w:divsChild>
        <w:div w:id="770275374">
          <w:marLeft w:val="0"/>
          <w:marRight w:val="0"/>
          <w:marTop w:val="0"/>
          <w:marBottom w:val="0"/>
          <w:divBdr>
            <w:top w:val="none" w:sz="0" w:space="0" w:color="auto"/>
            <w:left w:val="none" w:sz="0" w:space="0" w:color="auto"/>
            <w:bottom w:val="none" w:sz="0" w:space="0" w:color="auto"/>
            <w:right w:val="none" w:sz="0" w:space="0" w:color="auto"/>
          </w:divBdr>
          <w:divsChild>
            <w:div w:id="199443942">
              <w:marLeft w:val="0"/>
              <w:marRight w:val="0"/>
              <w:marTop w:val="0"/>
              <w:marBottom w:val="0"/>
              <w:divBdr>
                <w:top w:val="none" w:sz="0" w:space="0" w:color="auto"/>
                <w:left w:val="none" w:sz="0" w:space="0" w:color="auto"/>
                <w:bottom w:val="none" w:sz="0" w:space="0" w:color="auto"/>
                <w:right w:val="none" w:sz="0" w:space="0" w:color="auto"/>
              </w:divBdr>
              <w:divsChild>
                <w:div w:id="58040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401819">
      <w:bodyDiv w:val="1"/>
      <w:marLeft w:val="0"/>
      <w:marRight w:val="0"/>
      <w:marTop w:val="0"/>
      <w:marBottom w:val="0"/>
      <w:divBdr>
        <w:top w:val="none" w:sz="0" w:space="0" w:color="auto"/>
        <w:left w:val="none" w:sz="0" w:space="0" w:color="auto"/>
        <w:bottom w:val="none" w:sz="0" w:space="0" w:color="auto"/>
        <w:right w:val="none" w:sz="0" w:space="0" w:color="auto"/>
      </w:divBdr>
      <w:divsChild>
        <w:div w:id="1715425777">
          <w:marLeft w:val="0"/>
          <w:marRight w:val="0"/>
          <w:marTop w:val="0"/>
          <w:marBottom w:val="0"/>
          <w:divBdr>
            <w:top w:val="none" w:sz="0" w:space="0" w:color="auto"/>
            <w:left w:val="none" w:sz="0" w:space="0" w:color="auto"/>
            <w:bottom w:val="none" w:sz="0" w:space="0" w:color="auto"/>
            <w:right w:val="none" w:sz="0" w:space="0" w:color="auto"/>
          </w:divBdr>
        </w:div>
      </w:divsChild>
    </w:div>
    <w:div w:id="997686227">
      <w:bodyDiv w:val="1"/>
      <w:marLeft w:val="0"/>
      <w:marRight w:val="0"/>
      <w:marTop w:val="0"/>
      <w:marBottom w:val="0"/>
      <w:divBdr>
        <w:top w:val="none" w:sz="0" w:space="0" w:color="auto"/>
        <w:left w:val="none" w:sz="0" w:space="0" w:color="auto"/>
        <w:bottom w:val="none" w:sz="0" w:space="0" w:color="auto"/>
        <w:right w:val="none" w:sz="0" w:space="0" w:color="auto"/>
      </w:divBdr>
    </w:div>
    <w:div w:id="1056007534">
      <w:bodyDiv w:val="1"/>
      <w:marLeft w:val="0"/>
      <w:marRight w:val="0"/>
      <w:marTop w:val="0"/>
      <w:marBottom w:val="0"/>
      <w:divBdr>
        <w:top w:val="none" w:sz="0" w:space="0" w:color="auto"/>
        <w:left w:val="none" w:sz="0" w:space="0" w:color="auto"/>
        <w:bottom w:val="none" w:sz="0" w:space="0" w:color="auto"/>
        <w:right w:val="none" w:sz="0" w:space="0" w:color="auto"/>
      </w:divBdr>
    </w:div>
    <w:div w:id="1110471090">
      <w:bodyDiv w:val="1"/>
      <w:marLeft w:val="0"/>
      <w:marRight w:val="0"/>
      <w:marTop w:val="0"/>
      <w:marBottom w:val="0"/>
      <w:divBdr>
        <w:top w:val="none" w:sz="0" w:space="0" w:color="auto"/>
        <w:left w:val="none" w:sz="0" w:space="0" w:color="auto"/>
        <w:bottom w:val="none" w:sz="0" w:space="0" w:color="auto"/>
        <w:right w:val="none" w:sz="0" w:space="0" w:color="auto"/>
      </w:divBdr>
      <w:divsChild>
        <w:div w:id="1900362007">
          <w:marLeft w:val="0"/>
          <w:marRight w:val="0"/>
          <w:marTop w:val="0"/>
          <w:marBottom w:val="0"/>
          <w:divBdr>
            <w:top w:val="none" w:sz="0" w:space="0" w:color="auto"/>
            <w:left w:val="none" w:sz="0" w:space="0" w:color="auto"/>
            <w:bottom w:val="none" w:sz="0" w:space="0" w:color="auto"/>
            <w:right w:val="none" w:sz="0" w:space="0" w:color="auto"/>
          </w:divBdr>
          <w:divsChild>
            <w:div w:id="1728988291">
              <w:marLeft w:val="0"/>
              <w:marRight w:val="0"/>
              <w:marTop w:val="0"/>
              <w:marBottom w:val="0"/>
              <w:divBdr>
                <w:top w:val="none" w:sz="0" w:space="0" w:color="auto"/>
                <w:left w:val="none" w:sz="0" w:space="0" w:color="auto"/>
                <w:bottom w:val="none" w:sz="0" w:space="0" w:color="auto"/>
                <w:right w:val="none" w:sz="0" w:space="0" w:color="auto"/>
              </w:divBdr>
              <w:divsChild>
                <w:div w:id="92040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86109">
      <w:bodyDiv w:val="1"/>
      <w:marLeft w:val="0"/>
      <w:marRight w:val="0"/>
      <w:marTop w:val="0"/>
      <w:marBottom w:val="0"/>
      <w:divBdr>
        <w:top w:val="none" w:sz="0" w:space="0" w:color="auto"/>
        <w:left w:val="none" w:sz="0" w:space="0" w:color="auto"/>
        <w:bottom w:val="none" w:sz="0" w:space="0" w:color="auto"/>
        <w:right w:val="none" w:sz="0" w:space="0" w:color="auto"/>
      </w:divBdr>
    </w:div>
    <w:div w:id="1260258644">
      <w:bodyDiv w:val="1"/>
      <w:marLeft w:val="0"/>
      <w:marRight w:val="0"/>
      <w:marTop w:val="0"/>
      <w:marBottom w:val="0"/>
      <w:divBdr>
        <w:top w:val="none" w:sz="0" w:space="0" w:color="auto"/>
        <w:left w:val="none" w:sz="0" w:space="0" w:color="auto"/>
        <w:bottom w:val="none" w:sz="0" w:space="0" w:color="auto"/>
        <w:right w:val="none" w:sz="0" w:space="0" w:color="auto"/>
      </w:divBdr>
    </w:div>
    <w:div w:id="1286425316">
      <w:bodyDiv w:val="1"/>
      <w:marLeft w:val="0"/>
      <w:marRight w:val="0"/>
      <w:marTop w:val="0"/>
      <w:marBottom w:val="0"/>
      <w:divBdr>
        <w:top w:val="none" w:sz="0" w:space="0" w:color="auto"/>
        <w:left w:val="none" w:sz="0" w:space="0" w:color="auto"/>
        <w:bottom w:val="none" w:sz="0" w:space="0" w:color="auto"/>
        <w:right w:val="none" w:sz="0" w:space="0" w:color="auto"/>
      </w:divBdr>
    </w:div>
    <w:div w:id="1297445930">
      <w:bodyDiv w:val="1"/>
      <w:marLeft w:val="0"/>
      <w:marRight w:val="0"/>
      <w:marTop w:val="0"/>
      <w:marBottom w:val="0"/>
      <w:divBdr>
        <w:top w:val="none" w:sz="0" w:space="0" w:color="auto"/>
        <w:left w:val="none" w:sz="0" w:space="0" w:color="auto"/>
        <w:bottom w:val="none" w:sz="0" w:space="0" w:color="auto"/>
        <w:right w:val="none" w:sz="0" w:space="0" w:color="auto"/>
      </w:divBdr>
      <w:divsChild>
        <w:div w:id="1430739716">
          <w:marLeft w:val="0"/>
          <w:marRight w:val="0"/>
          <w:marTop w:val="0"/>
          <w:marBottom w:val="0"/>
          <w:divBdr>
            <w:top w:val="none" w:sz="0" w:space="0" w:color="auto"/>
            <w:left w:val="none" w:sz="0" w:space="0" w:color="auto"/>
            <w:bottom w:val="none" w:sz="0" w:space="0" w:color="auto"/>
            <w:right w:val="none" w:sz="0" w:space="0" w:color="auto"/>
          </w:divBdr>
        </w:div>
      </w:divsChild>
    </w:div>
    <w:div w:id="1333072480">
      <w:bodyDiv w:val="1"/>
      <w:marLeft w:val="0"/>
      <w:marRight w:val="0"/>
      <w:marTop w:val="0"/>
      <w:marBottom w:val="0"/>
      <w:divBdr>
        <w:top w:val="none" w:sz="0" w:space="0" w:color="auto"/>
        <w:left w:val="none" w:sz="0" w:space="0" w:color="auto"/>
        <w:bottom w:val="none" w:sz="0" w:space="0" w:color="auto"/>
        <w:right w:val="none" w:sz="0" w:space="0" w:color="auto"/>
      </w:divBdr>
    </w:div>
    <w:div w:id="1440761195">
      <w:bodyDiv w:val="1"/>
      <w:marLeft w:val="0"/>
      <w:marRight w:val="0"/>
      <w:marTop w:val="0"/>
      <w:marBottom w:val="0"/>
      <w:divBdr>
        <w:top w:val="none" w:sz="0" w:space="0" w:color="auto"/>
        <w:left w:val="none" w:sz="0" w:space="0" w:color="auto"/>
        <w:bottom w:val="none" w:sz="0" w:space="0" w:color="auto"/>
        <w:right w:val="none" w:sz="0" w:space="0" w:color="auto"/>
      </w:divBdr>
    </w:div>
    <w:div w:id="1444374504">
      <w:bodyDiv w:val="1"/>
      <w:marLeft w:val="0"/>
      <w:marRight w:val="0"/>
      <w:marTop w:val="0"/>
      <w:marBottom w:val="0"/>
      <w:divBdr>
        <w:top w:val="none" w:sz="0" w:space="0" w:color="auto"/>
        <w:left w:val="none" w:sz="0" w:space="0" w:color="auto"/>
        <w:bottom w:val="none" w:sz="0" w:space="0" w:color="auto"/>
        <w:right w:val="none" w:sz="0" w:space="0" w:color="auto"/>
      </w:divBdr>
    </w:div>
    <w:div w:id="1463694959">
      <w:bodyDiv w:val="1"/>
      <w:marLeft w:val="0"/>
      <w:marRight w:val="0"/>
      <w:marTop w:val="0"/>
      <w:marBottom w:val="0"/>
      <w:divBdr>
        <w:top w:val="none" w:sz="0" w:space="0" w:color="auto"/>
        <w:left w:val="none" w:sz="0" w:space="0" w:color="auto"/>
        <w:bottom w:val="none" w:sz="0" w:space="0" w:color="auto"/>
        <w:right w:val="none" w:sz="0" w:space="0" w:color="auto"/>
      </w:divBdr>
    </w:div>
    <w:div w:id="1495098947">
      <w:bodyDiv w:val="1"/>
      <w:marLeft w:val="0"/>
      <w:marRight w:val="0"/>
      <w:marTop w:val="0"/>
      <w:marBottom w:val="0"/>
      <w:divBdr>
        <w:top w:val="none" w:sz="0" w:space="0" w:color="auto"/>
        <w:left w:val="none" w:sz="0" w:space="0" w:color="auto"/>
        <w:bottom w:val="none" w:sz="0" w:space="0" w:color="auto"/>
        <w:right w:val="none" w:sz="0" w:space="0" w:color="auto"/>
      </w:divBdr>
    </w:div>
    <w:div w:id="1538620417">
      <w:bodyDiv w:val="1"/>
      <w:marLeft w:val="0"/>
      <w:marRight w:val="0"/>
      <w:marTop w:val="0"/>
      <w:marBottom w:val="0"/>
      <w:divBdr>
        <w:top w:val="none" w:sz="0" w:space="0" w:color="auto"/>
        <w:left w:val="none" w:sz="0" w:space="0" w:color="auto"/>
        <w:bottom w:val="none" w:sz="0" w:space="0" w:color="auto"/>
        <w:right w:val="none" w:sz="0" w:space="0" w:color="auto"/>
      </w:divBdr>
      <w:divsChild>
        <w:div w:id="588540954">
          <w:marLeft w:val="0"/>
          <w:marRight w:val="0"/>
          <w:marTop w:val="0"/>
          <w:marBottom w:val="0"/>
          <w:divBdr>
            <w:top w:val="none" w:sz="0" w:space="0" w:color="auto"/>
            <w:left w:val="none" w:sz="0" w:space="0" w:color="auto"/>
            <w:bottom w:val="none" w:sz="0" w:space="0" w:color="auto"/>
            <w:right w:val="none" w:sz="0" w:space="0" w:color="auto"/>
          </w:divBdr>
        </w:div>
      </w:divsChild>
    </w:div>
    <w:div w:id="1578976740">
      <w:bodyDiv w:val="1"/>
      <w:marLeft w:val="0"/>
      <w:marRight w:val="0"/>
      <w:marTop w:val="0"/>
      <w:marBottom w:val="0"/>
      <w:divBdr>
        <w:top w:val="none" w:sz="0" w:space="0" w:color="auto"/>
        <w:left w:val="none" w:sz="0" w:space="0" w:color="auto"/>
        <w:bottom w:val="none" w:sz="0" w:space="0" w:color="auto"/>
        <w:right w:val="none" w:sz="0" w:space="0" w:color="auto"/>
      </w:divBdr>
    </w:div>
    <w:div w:id="1623029115">
      <w:bodyDiv w:val="1"/>
      <w:marLeft w:val="0"/>
      <w:marRight w:val="0"/>
      <w:marTop w:val="0"/>
      <w:marBottom w:val="0"/>
      <w:divBdr>
        <w:top w:val="none" w:sz="0" w:space="0" w:color="auto"/>
        <w:left w:val="none" w:sz="0" w:space="0" w:color="auto"/>
        <w:bottom w:val="none" w:sz="0" w:space="0" w:color="auto"/>
        <w:right w:val="none" w:sz="0" w:space="0" w:color="auto"/>
      </w:divBdr>
      <w:divsChild>
        <w:div w:id="573129715">
          <w:marLeft w:val="0"/>
          <w:marRight w:val="0"/>
          <w:marTop w:val="0"/>
          <w:marBottom w:val="0"/>
          <w:divBdr>
            <w:top w:val="none" w:sz="0" w:space="0" w:color="auto"/>
            <w:left w:val="none" w:sz="0" w:space="0" w:color="auto"/>
            <w:bottom w:val="none" w:sz="0" w:space="0" w:color="auto"/>
            <w:right w:val="none" w:sz="0" w:space="0" w:color="auto"/>
          </w:divBdr>
          <w:divsChild>
            <w:div w:id="836580373">
              <w:marLeft w:val="0"/>
              <w:marRight w:val="0"/>
              <w:marTop w:val="0"/>
              <w:marBottom w:val="0"/>
              <w:divBdr>
                <w:top w:val="none" w:sz="0" w:space="0" w:color="auto"/>
                <w:left w:val="none" w:sz="0" w:space="0" w:color="auto"/>
                <w:bottom w:val="none" w:sz="0" w:space="0" w:color="auto"/>
                <w:right w:val="none" w:sz="0" w:space="0" w:color="auto"/>
              </w:divBdr>
              <w:divsChild>
                <w:div w:id="419985941">
                  <w:marLeft w:val="0"/>
                  <w:marRight w:val="0"/>
                  <w:marTop w:val="0"/>
                  <w:marBottom w:val="0"/>
                  <w:divBdr>
                    <w:top w:val="none" w:sz="0" w:space="0" w:color="auto"/>
                    <w:left w:val="none" w:sz="0" w:space="0" w:color="auto"/>
                    <w:bottom w:val="none" w:sz="0" w:space="0" w:color="auto"/>
                    <w:right w:val="none" w:sz="0" w:space="0" w:color="auto"/>
                  </w:divBdr>
                  <w:divsChild>
                    <w:div w:id="53295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101912">
      <w:bodyDiv w:val="1"/>
      <w:marLeft w:val="0"/>
      <w:marRight w:val="0"/>
      <w:marTop w:val="0"/>
      <w:marBottom w:val="0"/>
      <w:divBdr>
        <w:top w:val="none" w:sz="0" w:space="0" w:color="auto"/>
        <w:left w:val="none" w:sz="0" w:space="0" w:color="auto"/>
        <w:bottom w:val="none" w:sz="0" w:space="0" w:color="auto"/>
        <w:right w:val="none" w:sz="0" w:space="0" w:color="auto"/>
      </w:divBdr>
    </w:div>
    <w:div w:id="1691031030">
      <w:bodyDiv w:val="1"/>
      <w:marLeft w:val="0"/>
      <w:marRight w:val="0"/>
      <w:marTop w:val="0"/>
      <w:marBottom w:val="0"/>
      <w:divBdr>
        <w:top w:val="none" w:sz="0" w:space="0" w:color="auto"/>
        <w:left w:val="none" w:sz="0" w:space="0" w:color="auto"/>
        <w:bottom w:val="none" w:sz="0" w:space="0" w:color="auto"/>
        <w:right w:val="none" w:sz="0" w:space="0" w:color="auto"/>
      </w:divBdr>
    </w:div>
    <w:div w:id="1729382386">
      <w:bodyDiv w:val="1"/>
      <w:marLeft w:val="0"/>
      <w:marRight w:val="0"/>
      <w:marTop w:val="0"/>
      <w:marBottom w:val="0"/>
      <w:divBdr>
        <w:top w:val="none" w:sz="0" w:space="0" w:color="auto"/>
        <w:left w:val="none" w:sz="0" w:space="0" w:color="auto"/>
        <w:bottom w:val="none" w:sz="0" w:space="0" w:color="auto"/>
        <w:right w:val="none" w:sz="0" w:space="0" w:color="auto"/>
      </w:divBdr>
    </w:div>
    <w:div w:id="1737506717">
      <w:bodyDiv w:val="1"/>
      <w:marLeft w:val="0"/>
      <w:marRight w:val="0"/>
      <w:marTop w:val="0"/>
      <w:marBottom w:val="0"/>
      <w:divBdr>
        <w:top w:val="none" w:sz="0" w:space="0" w:color="auto"/>
        <w:left w:val="none" w:sz="0" w:space="0" w:color="auto"/>
        <w:bottom w:val="none" w:sz="0" w:space="0" w:color="auto"/>
        <w:right w:val="none" w:sz="0" w:space="0" w:color="auto"/>
      </w:divBdr>
    </w:div>
    <w:div w:id="1755200074">
      <w:bodyDiv w:val="1"/>
      <w:marLeft w:val="0"/>
      <w:marRight w:val="0"/>
      <w:marTop w:val="0"/>
      <w:marBottom w:val="0"/>
      <w:divBdr>
        <w:top w:val="none" w:sz="0" w:space="0" w:color="auto"/>
        <w:left w:val="none" w:sz="0" w:space="0" w:color="auto"/>
        <w:bottom w:val="none" w:sz="0" w:space="0" w:color="auto"/>
        <w:right w:val="none" w:sz="0" w:space="0" w:color="auto"/>
      </w:divBdr>
    </w:div>
    <w:div w:id="1790129001">
      <w:bodyDiv w:val="1"/>
      <w:marLeft w:val="0"/>
      <w:marRight w:val="0"/>
      <w:marTop w:val="0"/>
      <w:marBottom w:val="0"/>
      <w:divBdr>
        <w:top w:val="none" w:sz="0" w:space="0" w:color="auto"/>
        <w:left w:val="none" w:sz="0" w:space="0" w:color="auto"/>
        <w:bottom w:val="none" w:sz="0" w:space="0" w:color="auto"/>
        <w:right w:val="none" w:sz="0" w:space="0" w:color="auto"/>
      </w:divBdr>
    </w:div>
    <w:div w:id="2034767914">
      <w:bodyDiv w:val="1"/>
      <w:marLeft w:val="0"/>
      <w:marRight w:val="0"/>
      <w:marTop w:val="0"/>
      <w:marBottom w:val="0"/>
      <w:divBdr>
        <w:top w:val="none" w:sz="0" w:space="0" w:color="auto"/>
        <w:left w:val="none" w:sz="0" w:space="0" w:color="auto"/>
        <w:bottom w:val="none" w:sz="0" w:space="0" w:color="auto"/>
        <w:right w:val="none" w:sz="0" w:space="0" w:color="auto"/>
      </w:divBdr>
    </w:div>
    <w:div w:id="206367575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ytimes.com/2003/02/16/magazine/unspeakable-conversations.html" TargetMode="External"/><Relationship Id="rId18" Type="http://schemas.openxmlformats.org/officeDocument/2006/relationships/hyperlink" Target="http://sixnations.ca/SixMilesDeepBooklet2015Final.pdf" TargetMode="External"/><Relationship Id="rId26" Type="http://schemas.openxmlformats.org/officeDocument/2006/relationships/hyperlink" Target="https://uwaterloo.ca/secretariat-general-counsel/policies-procedures-guidelines/policy-72" TargetMode="External"/><Relationship Id="rId39" Type="http://schemas.openxmlformats.org/officeDocument/2006/relationships/theme" Target="theme/theme1.xml"/><Relationship Id="rId21" Type="http://schemas.openxmlformats.org/officeDocument/2006/relationships/hyperlink" Target="https://uwaterloo.ca/academic-integrity/" TargetMode="External"/><Relationship Id="rId34" Type="http://schemas.openxmlformats.org/officeDocument/2006/relationships/hyperlink" Target="https://uwaterloo.ca/arts/get-mental-health-support-when-you-need-it" TargetMode="External"/><Relationship Id="rId7" Type="http://schemas.openxmlformats.org/officeDocument/2006/relationships/footer" Target="footer1.xml"/><Relationship Id="rId12" Type="http://schemas.openxmlformats.org/officeDocument/2006/relationships/hyperlink" Target="http://www.nytimes.com/2011/08/14/magazine/the-two-minus-one-pregnancy.html" TargetMode="External"/><Relationship Id="rId17" Type="http://schemas.openxmlformats.org/officeDocument/2006/relationships/hyperlink" Target="https://www.newyorker.com/books/page-turner/a-sociologist-examines-the-white-fragility-that-prevents-white-americans-from-confronting-racism" TargetMode="External"/><Relationship Id="rId25" Type="http://schemas.openxmlformats.org/officeDocument/2006/relationships/hyperlink" Target="https://uwaterloo.ca/secretariat-general-counsel/policies-procedures-guidelines/policy-70" TargetMode="External"/><Relationship Id="rId33" Type="http://schemas.openxmlformats.org/officeDocument/2006/relationships/hyperlink" Target="http://www.ok2bme.ca/"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theguardian.com/lifeandstyle/2018/aug/11/question-ancestry-does-dna-testing-really-understand-race" TargetMode="External"/><Relationship Id="rId20" Type="http://schemas.openxmlformats.org/officeDocument/2006/relationships/hyperlink" Target="https://www.washingtonpost.com/news/innovations/wp/2015/12/29/will-self-driving-cars-ever-solve-the-famous-and-creepy-trolley-problem" TargetMode="External"/><Relationship Id="rId29" Type="http://schemas.openxmlformats.org/officeDocument/2006/relationships/hyperlink" Target="mailto:counselling.services@uwaterloo.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ewyorker.com/magazine/2015/06/22/the-death-treatment" TargetMode="External"/><Relationship Id="rId24" Type="http://schemas.openxmlformats.org/officeDocument/2006/relationships/hyperlink" Target="https://uwaterloo.ca/secretariat/policies-procedures-guidelines/guidelines/guidelines-assessment-penalties" TargetMode="External"/><Relationship Id="rId32" Type="http://schemas.openxmlformats.org/officeDocument/2006/relationships/hyperlink" Target="http://www.here247.ca/" TargetMode="External"/><Relationship Id="rId37" Type="http://schemas.openxmlformats.org/officeDocument/2006/relationships/hyperlink" Target="https://uwaterloo.ca/secretariat/policies-procedures-guidelines/policy-33" TargetMode="External"/><Relationship Id="rId5" Type="http://schemas.openxmlformats.org/officeDocument/2006/relationships/footnotes" Target="footnotes.xml"/><Relationship Id="rId15" Type="http://schemas.openxmlformats.org/officeDocument/2006/relationships/hyperlink" Target="https://this.org/2015/03/11/the-trouble-with-white-feminism/" TargetMode="External"/><Relationship Id="rId23" Type="http://schemas.openxmlformats.org/officeDocument/2006/relationships/hyperlink" Target="https://uwaterloo.ca/secretariat/policies-procedures-guidelines/policy-71" TargetMode="External"/><Relationship Id="rId28" Type="http://schemas.openxmlformats.org/officeDocument/2006/relationships/hyperlink" Target="https://uwaterloo.ca/academic-integrity/guidelines-instructors" TargetMode="External"/><Relationship Id="rId36" Type="http://schemas.openxmlformats.org/officeDocument/2006/relationships/hyperlink" Target="https://uwaterloo.ca/watsafe/" TargetMode="External"/><Relationship Id="rId10" Type="http://schemas.openxmlformats.org/officeDocument/2006/relationships/hyperlink" Target="http://bostonreview.net/forum/logic-effective-altruism/angus-deaton-response-effective-altruism" TargetMode="External"/><Relationship Id="rId19" Type="http://schemas.openxmlformats.org/officeDocument/2006/relationships/hyperlink" Target="http://www.fourworlds.ca/pdf_downloads/Reconciliation_within_the_Academy_Final.pdf" TargetMode="External"/><Relationship Id="rId31" Type="http://schemas.openxmlformats.org/officeDocument/2006/relationships/hyperlink" Target="http://www.good2talk.ca/" TargetMode="External"/><Relationship Id="rId4" Type="http://schemas.openxmlformats.org/officeDocument/2006/relationships/webSettings" Target="webSettings.xml"/><Relationship Id="rId9" Type="http://schemas.openxmlformats.org/officeDocument/2006/relationships/hyperlink" Target="https://uwaterloo.ca/writing-and-communication-centre/" TargetMode="External"/><Relationship Id="rId14" Type="http://schemas.openxmlformats.org/officeDocument/2006/relationships/hyperlink" Target="http://bostonreview.net/forum/libertarianism-and-liberty" TargetMode="External"/><Relationship Id="rId22" Type="http://schemas.openxmlformats.org/officeDocument/2006/relationships/hyperlink" Target="https://uwaterloo.ca/academic-integrity/" TargetMode="External"/><Relationship Id="rId27" Type="http://schemas.openxmlformats.org/officeDocument/2006/relationships/hyperlink" Target="https://uwaterloo.ca/accessability-services/" TargetMode="External"/><Relationship Id="rId30" Type="http://schemas.openxmlformats.org/officeDocument/2006/relationships/hyperlink" Target="https://feds.ca/feds-services/uw-mates" TargetMode="External"/><Relationship Id="rId35" Type="http://schemas.openxmlformats.org/officeDocument/2006/relationships/hyperlink" Target="https://uwaterloo.ca/arts/sites/ca.arts/files/uploads/files/counselling_services_overview_002.pdf" TargetMode="External"/><Relationship Id="rId8" Type="http://schemas.openxmlformats.org/officeDocument/2006/relationships/footer" Target="footer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7</Pages>
  <Words>2976</Words>
  <Characters>16969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Waterloo</Company>
  <LinksUpToDate>false</LinksUpToDate>
  <CharactersWithSpaces>19906</CharactersWithSpaces>
  <SharedDoc>false</SharedDoc>
  <HLinks>
    <vt:vector size="48" baseType="variant">
      <vt:variant>
        <vt:i4>196653</vt:i4>
      </vt:variant>
      <vt:variant>
        <vt:i4>21</vt:i4>
      </vt:variant>
      <vt:variant>
        <vt:i4>0</vt:i4>
      </vt:variant>
      <vt:variant>
        <vt:i4>5</vt:i4>
      </vt:variant>
      <vt:variant>
        <vt:lpwstr>https://uwaterloo.ca/disability-services/</vt:lpwstr>
      </vt:variant>
      <vt:variant>
        <vt:lpwstr/>
      </vt:variant>
      <vt:variant>
        <vt:i4>1310847</vt:i4>
      </vt:variant>
      <vt:variant>
        <vt:i4>18</vt:i4>
      </vt:variant>
      <vt:variant>
        <vt:i4>0</vt:i4>
      </vt:variant>
      <vt:variant>
        <vt:i4>5</vt:i4>
      </vt:variant>
      <vt:variant>
        <vt:lpwstr>https://uwaterloo.ca/secretariat-general-counsel/policies-procedures-guidelines/policy-72</vt:lpwstr>
      </vt:variant>
      <vt:variant>
        <vt:lpwstr/>
      </vt:variant>
      <vt:variant>
        <vt:i4>1310845</vt:i4>
      </vt:variant>
      <vt:variant>
        <vt:i4>15</vt:i4>
      </vt:variant>
      <vt:variant>
        <vt:i4>0</vt:i4>
      </vt:variant>
      <vt:variant>
        <vt:i4>5</vt:i4>
      </vt:variant>
      <vt:variant>
        <vt:lpwstr>https://uwaterloo.ca/secretariat-general-counsel/policies-procedures-guidelines/policy-70</vt:lpwstr>
      </vt:variant>
      <vt:variant>
        <vt:lpwstr/>
      </vt:variant>
      <vt:variant>
        <vt:i4>7208989</vt:i4>
      </vt:variant>
      <vt:variant>
        <vt:i4>12</vt:i4>
      </vt:variant>
      <vt:variant>
        <vt:i4>0</vt:i4>
      </vt:variant>
      <vt:variant>
        <vt:i4>5</vt:i4>
      </vt:variant>
      <vt:variant>
        <vt:lpwstr>file:///.///filed/arts$/auo/auoad/Term Memos/Guidelines for the Assessment of Penalties (https:/uwaterloo.ca/secretariat-general-counsel/policies-procedures-guidelines/guidelines/guidelines-assessment-penalties)</vt:lpwstr>
      </vt:variant>
      <vt:variant>
        <vt:lpwstr/>
      </vt:variant>
      <vt:variant>
        <vt:i4>1310844</vt:i4>
      </vt:variant>
      <vt:variant>
        <vt:i4>9</vt:i4>
      </vt:variant>
      <vt:variant>
        <vt:i4>0</vt:i4>
      </vt:variant>
      <vt:variant>
        <vt:i4>5</vt:i4>
      </vt:variant>
      <vt:variant>
        <vt:lpwstr>https://uwaterloo.ca/secretariat-general-counsel/policies-procedures-guidelines/policy-71</vt:lpwstr>
      </vt:variant>
      <vt:variant>
        <vt:lpwstr/>
      </vt:variant>
      <vt:variant>
        <vt:i4>2949219</vt:i4>
      </vt:variant>
      <vt:variant>
        <vt:i4>6</vt:i4>
      </vt:variant>
      <vt:variant>
        <vt:i4>0</vt:i4>
      </vt:variant>
      <vt:variant>
        <vt:i4>5</vt:i4>
      </vt:variant>
      <vt:variant>
        <vt:lpwstr>https://uwaterloo.ca/arts/current-undergraduates/student-support/ethical-behaviour</vt:lpwstr>
      </vt:variant>
      <vt:variant>
        <vt:lpwstr/>
      </vt:variant>
      <vt:variant>
        <vt:i4>5308493</vt:i4>
      </vt:variant>
      <vt:variant>
        <vt:i4>3</vt:i4>
      </vt:variant>
      <vt:variant>
        <vt:i4>0</vt:i4>
      </vt:variant>
      <vt:variant>
        <vt:i4>5</vt:i4>
      </vt:variant>
      <vt:variant>
        <vt:lpwstr>../../../../../Library/Containers/com.microsoft.Word/Data/Documents/UWaterloo Academic Integritity webpage (https:/uwaterloo.ca/academic-integrity/)</vt:lpwstr>
      </vt:variant>
      <vt:variant>
        <vt:lpwstr/>
      </vt:variant>
      <vt:variant>
        <vt:i4>79</vt:i4>
      </vt:variant>
      <vt:variant>
        <vt:i4>0</vt:i4>
      </vt:variant>
      <vt:variant>
        <vt:i4>0</vt:i4>
      </vt:variant>
      <vt:variant>
        <vt:i4>5</vt:i4>
      </vt:variant>
      <vt:variant>
        <vt:lpwstr>https://uwaterloo.ca/writing-centre/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Vicki</dc:creator>
  <cp:keywords/>
  <dc:description/>
  <cp:lastModifiedBy>Microsoft Office User</cp:lastModifiedBy>
  <cp:revision>76</cp:revision>
  <cp:lastPrinted>2016-09-07T15:10:00Z</cp:lastPrinted>
  <dcterms:created xsi:type="dcterms:W3CDTF">2018-09-05T12:19:00Z</dcterms:created>
  <dcterms:modified xsi:type="dcterms:W3CDTF">2018-09-05T20:24:00Z</dcterms:modified>
</cp:coreProperties>
</file>