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68D6DF" w14:textId="6DDFBF1F" w:rsidR="00D8552D" w:rsidRPr="005330D7" w:rsidRDefault="00D8552D" w:rsidP="008E0CAD">
      <w:pPr>
        <w:jc w:val="center"/>
        <w:rPr>
          <w:rFonts w:ascii="Times New Roman" w:hAnsi="Times New Roman"/>
          <w:sz w:val="24"/>
          <w:szCs w:val="24"/>
        </w:rPr>
      </w:pPr>
      <w:r w:rsidRPr="005330D7">
        <w:rPr>
          <w:rStyle w:val="Heading2Char"/>
          <w:rFonts w:ascii="Times New Roman" w:hAnsi="Times New Roman"/>
          <w:szCs w:val="24"/>
        </w:rPr>
        <w:t>University of Waterloo</w:t>
      </w:r>
      <w:r w:rsidRPr="005330D7">
        <w:rPr>
          <w:rFonts w:ascii="Times New Roman" w:hAnsi="Times New Roman"/>
          <w:sz w:val="24"/>
          <w:szCs w:val="24"/>
        </w:rPr>
        <w:br/>
      </w:r>
      <w:r w:rsidRPr="005330D7">
        <w:rPr>
          <w:rFonts w:ascii="Times New Roman" w:hAnsi="Times New Roman"/>
          <w:b/>
          <w:sz w:val="24"/>
          <w:szCs w:val="24"/>
        </w:rPr>
        <w:t>Department of Philosophy</w:t>
      </w:r>
      <w:r w:rsidRPr="005330D7">
        <w:rPr>
          <w:rFonts w:ascii="Times New Roman" w:hAnsi="Times New Roman"/>
          <w:b/>
          <w:sz w:val="24"/>
          <w:szCs w:val="24"/>
        </w:rPr>
        <w:br/>
      </w:r>
      <w:r w:rsidR="007F7237" w:rsidRPr="005330D7">
        <w:rPr>
          <w:rFonts w:ascii="Times New Roman" w:hAnsi="Times New Roman"/>
          <w:b/>
          <w:sz w:val="24"/>
          <w:szCs w:val="24"/>
        </w:rPr>
        <w:t>PHIL 201</w:t>
      </w:r>
      <w:r w:rsidRPr="005330D7">
        <w:rPr>
          <w:rFonts w:ascii="Times New Roman" w:hAnsi="Times New Roman"/>
          <w:b/>
          <w:sz w:val="24"/>
          <w:szCs w:val="24"/>
        </w:rPr>
        <w:br/>
      </w:r>
      <w:r w:rsidR="007F7237" w:rsidRPr="005330D7">
        <w:rPr>
          <w:rFonts w:ascii="Times New Roman" w:hAnsi="Times New Roman"/>
          <w:b/>
          <w:sz w:val="24"/>
          <w:szCs w:val="24"/>
        </w:rPr>
        <w:t>Philosophy of Sex and Love</w:t>
      </w:r>
      <w:r w:rsidRPr="005330D7">
        <w:rPr>
          <w:rFonts w:ascii="Times New Roman" w:hAnsi="Times New Roman"/>
          <w:b/>
          <w:sz w:val="24"/>
          <w:szCs w:val="24"/>
        </w:rPr>
        <w:br/>
      </w:r>
      <w:r w:rsidR="00AE6B84" w:rsidRPr="005330D7">
        <w:rPr>
          <w:rFonts w:ascii="Times New Roman" w:hAnsi="Times New Roman"/>
          <w:b/>
          <w:sz w:val="24"/>
          <w:szCs w:val="24"/>
        </w:rPr>
        <w:t>Fall</w:t>
      </w:r>
      <w:r w:rsidR="00957C33" w:rsidRPr="005330D7">
        <w:rPr>
          <w:rFonts w:ascii="Times New Roman" w:hAnsi="Times New Roman"/>
          <w:b/>
          <w:sz w:val="24"/>
          <w:szCs w:val="24"/>
        </w:rPr>
        <w:t xml:space="preserve"> 2017</w:t>
      </w:r>
      <w:r w:rsidRPr="005330D7">
        <w:rPr>
          <w:rFonts w:ascii="Times New Roman" w:hAnsi="Times New Roman"/>
          <w:b/>
          <w:sz w:val="24"/>
          <w:szCs w:val="24"/>
        </w:rPr>
        <w:br/>
      </w:r>
      <w:r w:rsidR="00957C33" w:rsidRPr="005330D7">
        <w:rPr>
          <w:rFonts w:ascii="Times New Roman" w:hAnsi="Times New Roman"/>
          <w:b/>
          <w:sz w:val="24"/>
          <w:szCs w:val="24"/>
        </w:rPr>
        <w:t>Tue/Thur 10:00-11:20</w:t>
      </w:r>
      <w:r w:rsidR="00AA3771" w:rsidRPr="005330D7">
        <w:rPr>
          <w:rFonts w:ascii="Times New Roman" w:hAnsi="Times New Roman"/>
          <w:b/>
          <w:sz w:val="24"/>
          <w:szCs w:val="24"/>
        </w:rPr>
        <w:t>, HH 334</w:t>
      </w:r>
      <w:r w:rsidR="00957C33" w:rsidRPr="005330D7">
        <w:rPr>
          <w:rFonts w:ascii="Times New Roman" w:hAnsi="Times New Roman"/>
          <w:b/>
          <w:sz w:val="24"/>
          <w:szCs w:val="24"/>
        </w:rPr>
        <w:t xml:space="preserve"> </w:t>
      </w:r>
    </w:p>
    <w:p w14:paraId="711A0ADC" w14:textId="77777777" w:rsidR="00C52986" w:rsidRPr="00212F7C" w:rsidRDefault="00C52986" w:rsidP="00C52986">
      <w:pPr>
        <w:pStyle w:val="Heading2"/>
        <w:rPr>
          <w:rFonts w:ascii="Times New Roman" w:hAnsi="Times New Roman"/>
        </w:rPr>
      </w:pPr>
      <w:bookmarkStart w:id="0" w:name="_Toc488235637"/>
      <w:r w:rsidRPr="00212F7C">
        <w:rPr>
          <w:rFonts w:ascii="Times New Roman" w:hAnsi="Times New Roman"/>
        </w:rPr>
        <w:t>Territorial Acknowledgement</w:t>
      </w:r>
      <w:bookmarkEnd w:id="0"/>
    </w:p>
    <w:p w14:paraId="1818F63C" w14:textId="11981FBE" w:rsidR="00A0484F" w:rsidRPr="00212F7C" w:rsidRDefault="00C52986" w:rsidP="00EF288B">
      <w:pPr>
        <w:ind w:left="540"/>
        <w:rPr>
          <w:rFonts w:ascii="Times New Roman" w:hAnsi="Times New Roman"/>
        </w:rPr>
      </w:pPr>
      <w:r w:rsidRPr="00212F7C">
        <w:rPr>
          <w:rFonts w:ascii="Times New Roman" w:hAnsi="Times New Roman"/>
        </w:rPr>
        <w:t>We acknowledge that we are living and working on the traditional territory of the Attawandaron (also known as Neutral), Anishinaabe and Haudenosaunee peoples. The University of Waterloo is situated on the Haldimand Tract, the land promised to the Six Nations that includes six miles on each side of the Grand River.</w:t>
      </w:r>
    </w:p>
    <w:p w14:paraId="6FF019F7" w14:textId="77777777" w:rsidR="00604F41" w:rsidRPr="00212F7C" w:rsidRDefault="00604F41" w:rsidP="004C7F2B">
      <w:pPr>
        <w:spacing w:line="240" w:lineRule="auto"/>
        <w:contextualSpacing/>
        <w:rPr>
          <w:rStyle w:val="Heading2Char"/>
          <w:rFonts w:ascii="Times New Roman" w:hAnsi="Times New Roman"/>
        </w:rPr>
        <w:sectPr w:rsidR="00604F41" w:rsidRPr="00212F7C">
          <w:footerReference w:type="even" r:id="rId7"/>
          <w:footerReference w:type="default" r:id="rId8"/>
          <w:pgSz w:w="12240" w:h="15840"/>
          <w:pgMar w:top="1440" w:right="1440" w:bottom="1440" w:left="1440" w:header="720" w:footer="720" w:gutter="0"/>
          <w:cols w:space="720"/>
          <w:docGrid w:linePitch="360"/>
        </w:sectPr>
      </w:pPr>
    </w:p>
    <w:p w14:paraId="67570E67" w14:textId="02FE46D5" w:rsidR="00702996" w:rsidRPr="00212F7C" w:rsidRDefault="00AE3875" w:rsidP="004C7F2B">
      <w:pPr>
        <w:spacing w:line="240" w:lineRule="auto"/>
        <w:contextualSpacing/>
        <w:rPr>
          <w:rFonts w:ascii="Times New Roman" w:hAnsi="Times New Roman"/>
          <w:sz w:val="24"/>
          <w:szCs w:val="24"/>
        </w:rPr>
      </w:pPr>
      <w:r w:rsidRPr="00212F7C">
        <w:rPr>
          <w:rStyle w:val="Heading2Char"/>
          <w:rFonts w:ascii="Times New Roman" w:hAnsi="Times New Roman"/>
        </w:rPr>
        <w:lastRenderedPageBreak/>
        <w:t>Instructor</w:t>
      </w:r>
      <w:r w:rsidR="00D8552D" w:rsidRPr="00212F7C">
        <w:rPr>
          <w:rStyle w:val="Heading2Char"/>
          <w:rFonts w:ascii="Times New Roman" w:hAnsi="Times New Roman"/>
        </w:rPr>
        <w:t xml:space="preserve"> </w:t>
      </w:r>
      <w:r w:rsidR="008E0CAD" w:rsidRPr="00212F7C">
        <w:rPr>
          <w:rStyle w:val="Heading2Char"/>
          <w:rFonts w:ascii="Times New Roman" w:hAnsi="Times New Roman"/>
        </w:rPr>
        <w:t>and T.</w:t>
      </w:r>
      <w:r w:rsidR="00E5765B" w:rsidRPr="00212F7C">
        <w:rPr>
          <w:rStyle w:val="Heading2Char"/>
          <w:rFonts w:ascii="Times New Roman" w:hAnsi="Times New Roman"/>
        </w:rPr>
        <w:t xml:space="preserve"> </w:t>
      </w:r>
      <w:r w:rsidR="008E0CAD" w:rsidRPr="00212F7C">
        <w:rPr>
          <w:rStyle w:val="Heading2Char"/>
          <w:rFonts w:ascii="Times New Roman" w:hAnsi="Times New Roman"/>
        </w:rPr>
        <w:t xml:space="preserve">A. </w:t>
      </w:r>
      <w:r w:rsidR="00D8552D" w:rsidRPr="00212F7C">
        <w:rPr>
          <w:rStyle w:val="Heading2Char"/>
          <w:rFonts w:ascii="Times New Roman" w:hAnsi="Times New Roman"/>
        </w:rPr>
        <w:t>Information</w:t>
      </w:r>
      <w:r w:rsidR="00D8552D" w:rsidRPr="00212F7C">
        <w:rPr>
          <w:rFonts w:ascii="Times New Roman" w:hAnsi="Times New Roman"/>
          <w:b/>
          <w:sz w:val="24"/>
          <w:szCs w:val="24"/>
        </w:rPr>
        <w:br/>
      </w:r>
      <w:r w:rsidR="00D8552D" w:rsidRPr="00212F7C">
        <w:rPr>
          <w:rFonts w:ascii="Times New Roman" w:hAnsi="Times New Roman"/>
          <w:sz w:val="24"/>
          <w:szCs w:val="24"/>
        </w:rPr>
        <w:t>Instructor:</w:t>
      </w:r>
      <w:r w:rsidR="00D8552D" w:rsidRPr="00212F7C">
        <w:rPr>
          <w:rFonts w:ascii="Times New Roman" w:hAnsi="Times New Roman"/>
          <w:b/>
          <w:sz w:val="24"/>
          <w:szCs w:val="24"/>
        </w:rPr>
        <w:t xml:space="preserve"> </w:t>
      </w:r>
      <w:r w:rsidR="00C47648" w:rsidRPr="00212F7C">
        <w:rPr>
          <w:rFonts w:ascii="Times New Roman" w:hAnsi="Times New Roman"/>
          <w:sz w:val="24"/>
          <w:szCs w:val="24"/>
        </w:rPr>
        <w:t>Patricia Marino</w:t>
      </w:r>
      <w:r w:rsidR="00D8552D" w:rsidRPr="00212F7C">
        <w:rPr>
          <w:rFonts w:ascii="Times New Roman" w:hAnsi="Times New Roman"/>
          <w:b/>
          <w:sz w:val="24"/>
          <w:szCs w:val="24"/>
        </w:rPr>
        <w:br/>
      </w:r>
      <w:r w:rsidR="00D8552D" w:rsidRPr="00212F7C">
        <w:rPr>
          <w:rFonts w:ascii="Times New Roman" w:hAnsi="Times New Roman"/>
          <w:sz w:val="24"/>
          <w:szCs w:val="24"/>
        </w:rPr>
        <w:t>Office:</w:t>
      </w:r>
      <w:r w:rsidR="00C47648" w:rsidRPr="00212F7C">
        <w:rPr>
          <w:rFonts w:ascii="Times New Roman" w:hAnsi="Times New Roman"/>
          <w:sz w:val="24"/>
          <w:szCs w:val="24"/>
        </w:rPr>
        <w:t xml:space="preserve"> HH 332</w:t>
      </w:r>
      <w:r w:rsidR="00D8552D" w:rsidRPr="00212F7C">
        <w:rPr>
          <w:rFonts w:ascii="Times New Roman" w:hAnsi="Times New Roman"/>
          <w:sz w:val="24"/>
          <w:szCs w:val="24"/>
        </w:rPr>
        <w:br/>
        <w:t xml:space="preserve">Office Phone: </w:t>
      </w:r>
      <w:r w:rsidR="00C47648" w:rsidRPr="00212F7C">
        <w:rPr>
          <w:rFonts w:ascii="Times New Roman" w:hAnsi="Times New Roman"/>
          <w:sz w:val="24"/>
          <w:szCs w:val="24"/>
        </w:rPr>
        <w:t>ext. 32779</w:t>
      </w:r>
      <w:r w:rsidR="00D8552D" w:rsidRPr="00212F7C">
        <w:rPr>
          <w:rFonts w:ascii="Times New Roman" w:hAnsi="Times New Roman"/>
          <w:sz w:val="24"/>
          <w:szCs w:val="24"/>
        </w:rPr>
        <w:br/>
        <w:t xml:space="preserve">Office Hours: </w:t>
      </w:r>
      <w:r w:rsidR="00D20EEC" w:rsidRPr="00212F7C">
        <w:rPr>
          <w:rFonts w:ascii="Times New Roman" w:hAnsi="Times New Roman"/>
          <w:sz w:val="24"/>
          <w:szCs w:val="24"/>
        </w:rPr>
        <w:t>Tuesdays 2:30-</w:t>
      </w:r>
      <w:r w:rsidR="009A158A" w:rsidRPr="00212F7C">
        <w:rPr>
          <w:rFonts w:ascii="Times New Roman" w:hAnsi="Times New Roman"/>
          <w:sz w:val="24"/>
          <w:szCs w:val="24"/>
        </w:rPr>
        <w:t>4:30 and by appointment</w:t>
      </w:r>
      <w:r w:rsidR="00D8552D" w:rsidRPr="00212F7C">
        <w:rPr>
          <w:rFonts w:ascii="Times New Roman" w:hAnsi="Times New Roman"/>
          <w:sz w:val="24"/>
          <w:szCs w:val="24"/>
        </w:rPr>
        <w:br/>
        <w:t xml:space="preserve">Email: </w:t>
      </w:r>
      <w:r w:rsidR="00C47648" w:rsidRPr="00212F7C">
        <w:rPr>
          <w:rFonts w:ascii="Times New Roman" w:hAnsi="Times New Roman"/>
          <w:sz w:val="24"/>
          <w:szCs w:val="24"/>
        </w:rPr>
        <w:t>pmarino@uwaterloo.ca</w:t>
      </w:r>
    </w:p>
    <w:p w14:paraId="11D073F1" w14:textId="77777777" w:rsidR="00A26186" w:rsidRPr="00212F7C" w:rsidRDefault="00A26186" w:rsidP="004C7F2B">
      <w:pPr>
        <w:spacing w:line="240" w:lineRule="auto"/>
        <w:contextualSpacing/>
        <w:rPr>
          <w:rFonts w:ascii="Times New Roman" w:hAnsi="Times New Roman"/>
          <w:sz w:val="24"/>
          <w:szCs w:val="24"/>
        </w:rPr>
      </w:pPr>
    </w:p>
    <w:p w14:paraId="04FC94F5" w14:textId="77777777" w:rsidR="007A1A6A" w:rsidRPr="00212F7C" w:rsidRDefault="00E5765B" w:rsidP="004C7F2B">
      <w:pPr>
        <w:spacing w:line="240" w:lineRule="auto"/>
        <w:contextualSpacing/>
        <w:rPr>
          <w:rFonts w:ascii="Times New Roman" w:hAnsi="Times New Roman"/>
          <w:color w:val="FF0000"/>
          <w:sz w:val="24"/>
          <w:szCs w:val="24"/>
        </w:rPr>
      </w:pPr>
      <w:r w:rsidRPr="00212F7C">
        <w:rPr>
          <w:rFonts w:ascii="Times New Roman" w:hAnsi="Times New Roman"/>
          <w:sz w:val="24"/>
          <w:szCs w:val="24"/>
        </w:rPr>
        <w:t>T.A.: TBA</w:t>
      </w:r>
      <w:r w:rsidRPr="00212F7C">
        <w:rPr>
          <w:rFonts w:ascii="Times New Roman" w:hAnsi="Times New Roman"/>
          <w:sz w:val="24"/>
          <w:szCs w:val="24"/>
        </w:rPr>
        <w:br/>
        <w:t>Email: TBA</w:t>
      </w:r>
      <w:r w:rsidRPr="00212F7C">
        <w:rPr>
          <w:rFonts w:ascii="Times New Roman" w:hAnsi="Times New Roman"/>
          <w:sz w:val="24"/>
          <w:szCs w:val="24"/>
        </w:rPr>
        <w:br/>
        <w:t>Office: TBA</w:t>
      </w:r>
      <w:r w:rsidRPr="00212F7C">
        <w:rPr>
          <w:rFonts w:ascii="Times New Roman" w:hAnsi="Times New Roman"/>
          <w:sz w:val="24"/>
          <w:szCs w:val="24"/>
        </w:rPr>
        <w:br/>
        <w:t>Office Hours: TBA</w:t>
      </w:r>
    </w:p>
    <w:p w14:paraId="3353CDB1" w14:textId="77777777" w:rsidR="00604F41" w:rsidRPr="00212F7C" w:rsidRDefault="00604F41" w:rsidP="004C7F2B">
      <w:pPr>
        <w:spacing w:line="240" w:lineRule="auto"/>
        <w:contextualSpacing/>
        <w:rPr>
          <w:rFonts w:ascii="Times New Roman" w:hAnsi="Times New Roman"/>
          <w:b/>
          <w:sz w:val="24"/>
          <w:szCs w:val="24"/>
        </w:rPr>
        <w:sectPr w:rsidR="00604F41" w:rsidRPr="00212F7C" w:rsidSect="00604F41">
          <w:type w:val="continuous"/>
          <w:pgSz w:w="12240" w:h="15840"/>
          <w:pgMar w:top="1440" w:right="1440" w:bottom="1440" w:left="1440" w:header="720" w:footer="720" w:gutter="0"/>
          <w:cols w:num="2" w:space="720"/>
          <w:docGrid w:linePitch="360"/>
        </w:sectPr>
      </w:pPr>
    </w:p>
    <w:p w14:paraId="5D921087" w14:textId="77777777" w:rsidR="00A6463B" w:rsidRPr="00212F7C" w:rsidRDefault="00A6463B" w:rsidP="004C7F2B">
      <w:pPr>
        <w:spacing w:line="240" w:lineRule="auto"/>
        <w:contextualSpacing/>
        <w:rPr>
          <w:rFonts w:ascii="Times New Roman" w:hAnsi="Times New Roman"/>
          <w:b/>
          <w:sz w:val="24"/>
          <w:szCs w:val="24"/>
        </w:rPr>
      </w:pPr>
    </w:p>
    <w:p w14:paraId="23571FDB" w14:textId="59C29064" w:rsidR="00D8552D" w:rsidRPr="00212F7C" w:rsidRDefault="00D8552D" w:rsidP="004C7F2B">
      <w:pPr>
        <w:spacing w:line="240" w:lineRule="auto"/>
        <w:contextualSpacing/>
        <w:rPr>
          <w:rFonts w:ascii="Times New Roman" w:hAnsi="Times New Roman"/>
          <w:sz w:val="24"/>
          <w:szCs w:val="24"/>
        </w:rPr>
      </w:pPr>
      <w:r w:rsidRPr="00212F7C">
        <w:rPr>
          <w:rStyle w:val="Heading2Char"/>
          <w:rFonts w:ascii="Times New Roman" w:hAnsi="Times New Roman"/>
        </w:rPr>
        <w:t>Course Description</w:t>
      </w:r>
      <w:r w:rsidRPr="00212F7C">
        <w:rPr>
          <w:rFonts w:ascii="Times New Roman" w:hAnsi="Times New Roman"/>
          <w:b/>
          <w:sz w:val="24"/>
          <w:szCs w:val="24"/>
        </w:rPr>
        <w:br/>
      </w:r>
      <w:r w:rsidR="009309BF" w:rsidRPr="00212F7C">
        <w:rPr>
          <w:rFonts w:ascii="Times New Roman" w:hAnsi="Times New Roman"/>
          <w:sz w:val="24"/>
          <w:szCs w:val="24"/>
        </w:rPr>
        <w:t xml:space="preserve">This course will consider various topics in the philosophy of sex and love, with a focus on contemporary issues and research. We will discuss questions </w:t>
      </w:r>
      <w:r w:rsidR="00BE2E4E">
        <w:rPr>
          <w:rFonts w:ascii="Times New Roman" w:hAnsi="Times New Roman"/>
          <w:sz w:val="24"/>
          <w:szCs w:val="24"/>
        </w:rPr>
        <w:t>having to do with</w:t>
      </w:r>
      <w:r w:rsidR="009309BF" w:rsidRPr="00212F7C">
        <w:rPr>
          <w:rFonts w:ascii="Times New Roman" w:hAnsi="Times New Roman"/>
          <w:sz w:val="24"/>
          <w:szCs w:val="24"/>
        </w:rPr>
        <w:t xml:space="preserve"> objectification, consent and rape, sex work, </w:t>
      </w:r>
      <w:r w:rsidR="000367A8" w:rsidRPr="00212F7C">
        <w:rPr>
          <w:rFonts w:ascii="Times New Roman" w:hAnsi="Times New Roman"/>
          <w:sz w:val="24"/>
          <w:szCs w:val="24"/>
        </w:rPr>
        <w:t xml:space="preserve">medicalization, </w:t>
      </w:r>
      <w:r w:rsidR="009309BF" w:rsidRPr="00212F7C">
        <w:rPr>
          <w:rFonts w:ascii="Times New Roman" w:hAnsi="Times New Roman"/>
          <w:sz w:val="24"/>
          <w:szCs w:val="24"/>
        </w:rPr>
        <w:t>the nature of love and its relation to autonomy, orientations and identities, race, relationships and preferences, polyamory</w:t>
      </w:r>
      <w:r w:rsidR="000367A8" w:rsidRPr="00212F7C">
        <w:rPr>
          <w:rFonts w:ascii="Times New Roman" w:hAnsi="Times New Roman"/>
          <w:sz w:val="24"/>
          <w:szCs w:val="24"/>
        </w:rPr>
        <w:t>, and promising to love</w:t>
      </w:r>
      <w:r w:rsidR="009309BF" w:rsidRPr="00212F7C">
        <w:rPr>
          <w:rFonts w:ascii="Times New Roman" w:hAnsi="Times New Roman"/>
          <w:sz w:val="24"/>
          <w:szCs w:val="24"/>
        </w:rPr>
        <w:t xml:space="preserve">. The course takes a philosophical approach to these topics. We'll talk more about what this means in class, obviously, but broadly speaking the philosophical method is one that uses reason and logic to figure out what is true. Clarity and precision in thought and expression are essential. This course does not endorse any particular conclusion about any of the topics listed. Rather, the point is for you to understand what others have had to say, and to develop, possibly change, and learn how to intelligently defend, your own opinions. This course covers some sensitive and </w:t>
      </w:r>
      <w:r w:rsidR="002867B1" w:rsidRPr="00212F7C">
        <w:rPr>
          <w:rFonts w:ascii="Times New Roman" w:hAnsi="Times New Roman"/>
          <w:sz w:val="24"/>
          <w:szCs w:val="24"/>
        </w:rPr>
        <w:t>potentially disturbing material;</w:t>
      </w:r>
      <w:r w:rsidR="009309BF" w:rsidRPr="00212F7C">
        <w:rPr>
          <w:rFonts w:ascii="Times New Roman" w:hAnsi="Times New Roman"/>
          <w:sz w:val="24"/>
          <w:szCs w:val="24"/>
        </w:rPr>
        <w:t xml:space="preserve"> if you have questions or concerns about this please talk to me as soon as possible. </w:t>
      </w:r>
    </w:p>
    <w:p w14:paraId="606DD36C" w14:textId="77777777" w:rsidR="00CD0767" w:rsidRPr="00212F7C" w:rsidRDefault="00CD0767" w:rsidP="004C7F2B">
      <w:pPr>
        <w:pStyle w:val="Body"/>
        <w:contextualSpacing/>
      </w:pPr>
      <w:r w:rsidRPr="00212F7C">
        <w:t xml:space="preserve">You should read the text listed for a given date before class and be ready to discuss it. I will post study questions on LEARN ahead of time for each reading and you should come to class having given some thought to these. Course announcements and information will be on the LEARN page so please check it daily. </w:t>
      </w:r>
    </w:p>
    <w:p w14:paraId="7054BF48" w14:textId="77777777" w:rsidR="00CD0767" w:rsidRPr="00212F7C" w:rsidRDefault="00CD0767" w:rsidP="004C7F2B">
      <w:pPr>
        <w:spacing w:line="240" w:lineRule="auto"/>
        <w:contextualSpacing/>
        <w:rPr>
          <w:rFonts w:ascii="Times New Roman" w:hAnsi="Times New Roman"/>
          <w:color w:val="000000"/>
          <w:sz w:val="24"/>
          <w:szCs w:val="24"/>
        </w:rPr>
      </w:pPr>
    </w:p>
    <w:p w14:paraId="7E3B2051" w14:textId="0A25BD41" w:rsidR="00CE265D" w:rsidRPr="00212F7C" w:rsidRDefault="00142432" w:rsidP="004C7F2B">
      <w:pPr>
        <w:spacing w:line="240" w:lineRule="auto"/>
        <w:contextualSpacing/>
        <w:rPr>
          <w:rFonts w:ascii="Times New Roman" w:hAnsi="Times New Roman"/>
          <w:color w:val="000000"/>
          <w:sz w:val="24"/>
          <w:szCs w:val="24"/>
        </w:rPr>
      </w:pPr>
      <w:r w:rsidRPr="00212F7C">
        <w:rPr>
          <w:rFonts w:ascii="Times New Roman" w:hAnsi="Times New Roman"/>
          <w:color w:val="000000"/>
          <w:sz w:val="24"/>
          <w:szCs w:val="24"/>
        </w:rPr>
        <w:t>There is more information about this course on the "Further Course Information" document</w:t>
      </w:r>
      <w:r w:rsidR="000E7B84" w:rsidRPr="00212F7C">
        <w:rPr>
          <w:rFonts w:ascii="Times New Roman" w:hAnsi="Times New Roman"/>
          <w:color w:val="000000"/>
          <w:sz w:val="24"/>
          <w:szCs w:val="24"/>
        </w:rPr>
        <w:t xml:space="preserve"> posted on LEARN</w:t>
      </w:r>
      <w:r w:rsidRPr="00212F7C">
        <w:rPr>
          <w:rFonts w:ascii="Times New Roman" w:hAnsi="Times New Roman"/>
          <w:color w:val="000000"/>
          <w:sz w:val="24"/>
          <w:szCs w:val="24"/>
        </w:rPr>
        <w:t xml:space="preserve">. Be sure to read it. </w:t>
      </w:r>
      <w:r w:rsidR="00C4572B" w:rsidRPr="00212F7C">
        <w:rPr>
          <w:rFonts w:ascii="Times New Roman" w:hAnsi="Times New Roman"/>
          <w:color w:val="000000"/>
          <w:sz w:val="24"/>
          <w:szCs w:val="24"/>
        </w:rPr>
        <w:t xml:space="preserve">If you experience difficulties of any kind during the term, please come talk to me. </w:t>
      </w:r>
      <w:r w:rsidR="00AA3771" w:rsidRPr="00212F7C">
        <w:rPr>
          <w:rFonts w:ascii="Times New Roman" w:hAnsi="Times New Roman"/>
          <w:color w:val="000000"/>
          <w:sz w:val="24"/>
          <w:szCs w:val="24"/>
        </w:rPr>
        <w:t>Also, i</w:t>
      </w:r>
      <w:r w:rsidR="00C4572B" w:rsidRPr="00212F7C">
        <w:rPr>
          <w:rFonts w:ascii="Times New Roman" w:hAnsi="Times New Roman"/>
          <w:color w:val="000000"/>
          <w:sz w:val="24"/>
          <w:szCs w:val="24"/>
        </w:rPr>
        <w:t>nformation about</w:t>
      </w:r>
      <w:r w:rsidR="00A43B4A" w:rsidRPr="00212F7C">
        <w:rPr>
          <w:rFonts w:ascii="Times New Roman" w:hAnsi="Times New Roman"/>
          <w:color w:val="000000"/>
          <w:sz w:val="24"/>
          <w:szCs w:val="24"/>
        </w:rPr>
        <w:t xml:space="preserve"> contacting</w:t>
      </w:r>
      <w:r w:rsidR="00C4572B" w:rsidRPr="00212F7C">
        <w:rPr>
          <w:rFonts w:ascii="Times New Roman" w:hAnsi="Times New Roman"/>
          <w:color w:val="000000"/>
          <w:sz w:val="24"/>
          <w:szCs w:val="24"/>
        </w:rPr>
        <w:t xml:space="preserve"> mental health resources is inclu</w:t>
      </w:r>
      <w:r w:rsidR="00A43B4A" w:rsidRPr="00212F7C">
        <w:rPr>
          <w:rFonts w:ascii="Times New Roman" w:hAnsi="Times New Roman"/>
          <w:color w:val="000000"/>
          <w:sz w:val="24"/>
          <w:szCs w:val="24"/>
        </w:rPr>
        <w:t>ded below</w:t>
      </w:r>
      <w:r w:rsidR="009A075D" w:rsidRPr="00212F7C">
        <w:rPr>
          <w:rFonts w:ascii="Times New Roman" w:hAnsi="Times New Roman"/>
          <w:color w:val="000000"/>
          <w:sz w:val="24"/>
          <w:szCs w:val="24"/>
        </w:rPr>
        <w:t xml:space="preserve">. </w:t>
      </w:r>
      <w:r w:rsidR="00AE3875" w:rsidRPr="00212F7C">
        <w:rPr>
          <w:rFonts w:ascii="Times New Roman" w:hAnsi="Times New Roman"/>
          <w:color w:val="000000"/>
          <w:sz w:val="24"/>
          <w:szCs w:val="24"/>
        </w:rPr>
        <w:t>If you have questions about the syllabus, the course, the requirements, the assignments, or anything else to do with this course, please do not hesitate to ask!</w:t>
      </w:r>
    </w:p>
    <w:p w14:paraId="3D53CAAC" w14:textId="77777777" w:rsidR="00CE265D" w:rsidRPr="00212F7C" w:rsidRDefault="00CE265D" w:rsidP="004C7F2B">
      <w:pPr>
        <w:spacing w:line="240" w:lineRule="auto"/>
        <w:contextualSpacing/>
        <w:rPr>
          <w:rFonts w:ascii="Times New Roman" w:hAnsi="Times New Roman"/>
          <w:color w:val="000000"/>
          <w:sz w:val="24"/>
          <w:szCs w:val="24"/>
        </w:rPr>
      </w:pPr>
    </w:p>
    <w:p w14:paraId="31AE5FA8" w14:textId="77777777" w:rsidR="00F00296" w:rsidRPr="00212F7C" w:rsidRDefault="00F00296" w:rsidP="004C7F2B">
      <w:pPr>
        <w:spacing w:line="240" w:lineRule="auto"/>
        <w:contextualSpacing/>
        <w:rPr>
          <w:rFonts w:ascii="Times New Roman" w:hAnsi="Times New Roman"/>
          <w:color w:val="000000"/>
          <w:sz w:val="24"/>
          <w:szCs w:val="24"/>
        </w:rPr>
      </w:pPr>
    </w:p>
    <w:p w14:paraId="5292FD14" w14:textId="77777777" w:rsidR="00CE265D" w:rsidRPr="00212F7C" w:rsidRDefault="00CE265D" w:rsidP="008E0CAD">
      <w:pPr>
        <w:pStyle w:val="Heading2"/>
        <w:rPr>
          <w:rFonts w:ascii="Times New Roman" w:hAnsi="Times New Roman"/>
        </w:rPr>
      </w:pPr>
      <w:r w:rsidRPr="00212F7C">
        <w:rPr>
          <w:rFonts w:ascii="Times New Roman" w:hAnsi="Times New Roman"/>
        </w:rPr>
        <w:lastRenderedPageBreak/>
        <w:t>Course Objectives</w:t>
      </w:r>
    </w:p>
    <w:p w14:paraId="6C03C4E0" w14:textId="77777777" w:rsidR="00CE265D" w:rsidRPr="00212F7C" w:rsidRDefault="00CE265D" w:rsidP="004C7F2B">
      <w:pPr>
        <w:spacing w:line="240" w:lineRule="auto"/>
        <w:contextualSpacing/>
        <w:rPr>
          <w:rFonts w:ascii="Times New Roman" w:hAnsi="Times New Roman"/>
          <w:color w:val="000000"/>
          <w:sz w:val="24"/>
          <w:szCs w:val="24"/>
        </w:rPr>
      </w:pPr>
      <w:r w:rsidRPr="00212F7C">
        <w:rPr>
          <w:rFonts w:ascii="Times New Roman" w:hAnsi="Times New Roman"/>
          <w:color w:val="000000"/>
          <w:sz w:val="24"/>
          <w:szCs w:val="24"/>
        </w:rPr>
        <w:t>As in most branches of philosophy, philosophical thinking about of sex and love encompasses a variety of theoretical approaches and perspectives on specific issues. This course aims to acquaint you with some of this variety, and to develop your understanding of the reasoning underlying the various perspectives we consider. It will also invite you to engage these perspectives actively and critically by developing your own analyses and reasoned evaluations of the views discussed. This approach will contribute to the development of your critical thinking skills -- skills which are useful not only in philosophy, but in many other walks of life, both academic and non-academic. Our approach will also provide useful preparation for future courses in philosophy, especially higher-level courses in social and political philosophy.</w:t>
      </w:r>
    </w:p>
    <w:p w14:paraId="67A4B2B1" w14:textId="77777777" w:rsidR="00CE265D" w:rsidRPr="00212F7C" w:rsidRDefault="00CE265D" w:rsidP="004C7F2B">
      <w:pPr>
        <w:spacing w:line="240" w:lineRule="auto"/>
        <w:contextualSpacing/>
        <w:rPr>
          <w:rFonts w:ascii="Times New Roman" w:hAnsi="Times New Roman"/>
          <w:color w:val="000000"/>
          <w:sz w:val="24"/>
          <w:szCs w:val="24"/>
        </w:rPr>
      </w:pPr>
    </w:p>
    <w:p w14:paraId="3468311B" w14:textId="77777777" w:rsidR="004C7F2B" w:rsidRPr="00212F7C" w:rsidRDefault="00CE265D" w:rsidP="004C7F2B">
      <w:pPr>
        <w:spacing w:line="240" w:lineRule="auto"/>
        <w:contextualSpacing/>
        <w:rPr>
          <w:rFonts w:ascii="Times New Roman" w:hAnsi="Times New Roman"/>
          <w:color w:val="000000"/>
          <w:sz w:val="24"/>
          <w:szCs w:val="24"/>
        </w:rPr>
      </w:pPr>
      <w:r w:rsidRPr="00212F7C">
        <w:rPr>
          <w:rFonts w:ascii="Times New Roman" w:hAnsi="Times New Roman"/>
          <w:color w:val="000000"/>
          <w:sz w:val="24"/>
          <w:szCs w:val="24"/>
        </w:rPr>
        <w:t>By the end of this</w:t>
      </w:r>
      <w:r w:rsidR="004C7F2B" w:rsidRPr="00212F7C">
        <w:rPr>
          <w:rFonts w:ascii="Times New Roman" w:hAnsi="Times New Roman"/>
          <w:color w:val="000000"/>
          <w:sz w:val="24"/>
          <w:szCs w:val="24"/>
        </w:rPr>
        <w:t xml:space="preserve"> course, you should be able to:</w:t>
      </w:r>
    </w:p>
    <w:p w14:paraId="1C309581" w14:textId="77777777" w:rsidR="004C7F2B" w:rsidRPr="00212F7C" w:rsidRDefault="00CE265D" w:rsidP="004C7F2B">
      <w:pPr>
        <w:pStyle w:val="ColorfulList-Accent11"/>
        <w:numPr>
          <w:ilvl w:val="0"/>
          <w:numId w:val="18"/>
        </w:numPr>
        <w:spacing w:line="240" w:lineRule="auto"/>
        <w:rPr>
          <w:rFonts w:ascii="Times New Roman" w:hAnsi="Times New Roman"/>
          <w:color w:val="000000"/>
          <w:sz w:val="24"/>
          <w:szCs w:val="24"/>
        </w:rPr>
      </w:pPr>
      <w:r w:rsidRPr="00212F7C">
        <w:rPr>
          <w:rFonts w:ascii="Times New Roman" w:hAnsi="Times New Roman"/>
          <w:color w:val="000000"/>
          <w:sz w:val="24"/>
          <w:szCs w:val="24"/>
        </w:rPr>
        <w:t>understand and explain various points of view on contested issues in sex and love;</w:t>
      </w:r>
    </w:p>
    <w:p w14:paraId="0EE42E4A" w14:textId="77777777" w:rsidR="004C7F2B" w:rsidRPr="00212F7C" w:rsidRDefault="00CE265D" w:rsidP="004C7F2B">
      <w:pPr>
        <w:pStyle w:val="ColorfulList-Accent11"/>
        <w:numPr>
          <w:ilvl w:val="0"/>
          <w:numId w:val="18"/>
        </w:numPr>
        <w:spacing w:line="240" w:lineRule="auto"/>
        <w:rPr>
          <w:rFonts w:ascii="Times New Roman" w:hAnsi="Times New Roman"/>
          <w:color w:val="000000"/>
          <w:sz w:val="24"/>
          <w:szCs w:val="24"/>
        </w:rPr>
      </w:pPr>
      <w:r w:rsidRPr="00212F7C">
        <w:rPr>
          <w:rFonts w:ascii="Times New Roman" w:hAnsi="Times New Roman"/>
          <w:color w:val="000000"/>
          <w:sz w:val="24"/>
          <w:szCs w:val="24"/>
        </w:rPr>
        <w:t>analyze and critically evaluate arguments philosophers of sex and love have developed;</w:t>
      </w:r>
    </w:p>
    <w:p w14:paraId="62D077BD" w14:textId="77777777" w:rsidR="004C7F2B" w:rsidRPr="00212F7C" w:rsidRDefault="00CE265D" w:rsidP="004C7F2B">
      <w:pPr>
        <w:pStyle w:val="ColorfulList-Accent11"/>
        <w:numPr>
          <w:ilvl w:val="0"/>
          <w:numId w:val="18"/>
        </w:numPr>
        <w:spacing w:line="240" w:lineRule="auto"/>
        <w:rPr>
          <w:rFonts w:ascii="Times New Roman" w:hAnsi="Times New Roman"/>
          <w:color w:val="000000"/>
          <w:sz w:val="24"/>
          <w:szCs w:val="24"/>
        </w:rPr>
      </w:pPr>
      <w:r w:rsidRPr="00212F7C">
        <w:rPr>
          <w:rFonts w:ascii="Times New Roman" w:hAnsi="Times New Roman"/>
          <w:color w:val="000000"/>
          <w:sz w:val="24"/>
          <w:szCs w:val="24"/>
        </w:rPr>
        <w:t>understand some of the ways theoretical issues concerning sex and love relate to broader political, legal, societal, and ethical issues;</w:t>
      </w:r>
    </w:p>
    <w:p w14:paraId="728E89F7" w14:textId="77777777" w:rsidR="004C7F2B" w:rsidRPr="00212F7C" w:rsidRDefault="00CE265D" w:rsidP="004C7F2B">
      <w:pPr>
        <w:pStyle w:val="ColorfulList-Accent11"/>
        <w:numPr>
          <w:ilvl w:val="0"/>
          <w:numId w:val="18"/>
        </w:numPr>
        <w:spacing w:line="240" w:lineRule="auto"/>
        <w:rPr>
          <w:rFonts w:ascii="Times New Roman" w:hAnsi="Times New Roman"/>
          <w:color w:val="000000"/>
          <w:sz w:val="24"/>
          <w:szCs w:val="24"/>
        </w:rPr>
      </w:pPr>
      <w:r w:rsidRPr="00212F7C">
        <w:rPr>
          <w:rFonts w:ascii="Times New Roman" w:hAnsi="Times New Roman"/>
          <w:color w:val="000000"/>
          <w:sz w:val="24"/>
          <w:szCs w:val="24"/>
        </w:rPr>
        <w:t>develop your own ideas and arguments concerning issues in philosophy of sex and love;</w:t>
      </w:r>
    </w:p>
    <w:p w14:paraId="614FAFAE" w14:textId="77777777" w:rsidR="00CE265D" w:rsidRPr="00212F7C" w:rsidRDefault="00CE265D" w:rsidP="004C7F2B">
      <w:pPr>
        <w:pStyle w:val="ColorfulList-Accent11"/>
        <w:numPr>
          <w:ilvl w:val="0"/>
          <w:numId w:val="18"/>
        </w:numPr>
        <w:spacing w:line="240" w:lineRule="auto"/>
        <w:rPr>
          <w:rFonts w:ascii="Times New Roman" w:hAnsi="Times New Roman"/>
          <w:color w:val="000000"/>
          <w:sz w:val="24"/>
          <w:szCs w:val="24"/>
        </w:rPr>
      </w:pPr>
      <w:r w:rsidRPr="00212F7C">
        <w:rPr>
          <w:rFonts w:ascii="Times New Roman" w:hAnsi="Times New Roman"/>
          <w:color w:val="000000"/>
          <w:sz w:val="24"/>
          <w:szCs w:val="24"/>
        </w:rPr>
        <w:t>effectively communicate your analyses, evaluations, and ideas in written work.</w:t>
      </w:r>
    </w:p>
    <w:p w14:paraId="4913963A" w14:textId="77777777" w:rsidR="00CE265D" w:rsidRPr="00212F7C" w:rsidRDefault="00CE265D" w:rsidP="004C7F2B">
      <w:pPr>
        <w:spacing w:line="240" w:lineRule="auto"/>
        <w:contextualSpacing/>
        <w:rPr>
          <w:rFonts w:ascii="Times New Roman" w:hAnsi="Times New Roman"/>
          <w:color w:val="000000"/>
          <w:sz w:val="24"/>
          <w:szCs w:val="24"/>
        </w:rPr>
      </w:pPr>
    </w:p>
    <w:p w14:paraId="0F771E1E" w14:textId="77777777" w:rsidR="00E1682A" w:rsidRPr="00212F7C" w:rsidRDefault="00130CCC" w:rsidP="008E0CAD">
      <w:pPr>
        <w:pStyle w:val="Heading2"/>
        <w:rPr>
          <w:rFonts w:ascii="Times New Roman" w:hAnsi="Times New Roman"/>
        </w:rPr>
      </w:pPr>
      <w:r w:rsidRPr="00212F7C">
        <w:rPr>
          <w:rFonts w:ascii="Times New Roman" w:hAnsi="Times New Roman"/>
        </w:rPr>
        <w:t xml:space="preserve">Readings </w:t>
      </w:r>
    </w:p>
    <w:p w14:paraId="67CB1FB7" w14:textId="77777777" w:rsidR="00665CB3" w:rsidRPr="00212F7C" w:rsidRDefault="00E1682A" w:rsidP="004C7F2B">
      <w:pPr>
        <w:spacing w:line="240" w:lineRule="auto"/>
        <w:contextualSpacing/>
        <w:rPr>
          <w:rFonts w:ascii="Times New Roman" w:hAnsi="Times New Roman"/>
          <w:b/>
          <w:sz w:val="24"/>
          <w:szCs w:val="24"/>
        </w:rPr>
      </w:pPr>
      <w:r w:rsidRPr="00212F7C">
        <w:rPr>
          <w:rFonts w:ascii="Times New Roman" w:hAnsi="Times New Roman"/>
          <w:sz w:val="24"/>
          <w:szCs w:val="24"/>
        </w:rPr>
        <w:t xml:space="preserve">All readings are posted on LEARN as pdfs you can download. </w:t>
      </w:r>
      <w:r w:rsidR="00665CB3" w:rsidRPr="00212F7C">
        <w:rPr>
          <w:rFonts w:ascii="Times New Roman" w:hAnsi="Times New Roman"/>
          <w:color w:val="FF0000"/>
          <w:sz w:val="24"/>
          <w:szCs w:val="24"/>
        </w:rPr>
        <w:br/>
      </w:r>
    </w:p>
    <w:p w14:paraId="768C9FDF" w14:textId="77777777" w:rsidR="00EB64E5" w:rsidRPr="00212F7C" w:rsidRDefault="00130CCC" w:rsidP="008E0CAD">
      <w:pPr>
        <w:pStyle w:val="Heading2"/>
        <w:rPr>
          <w:rFonts w:ascii="Times New Roman" w:hAnsi="Times New Roman"/>
        </w:rPr>
      </w:pPr>
      <w:r w:rsidRPr="00212F7C">
        <w:rPr>
          <w:rFonts w:ascii="Times New Roman" w:hAnsi="Times New Roman"/>
        </w:rPr>
        <w:t>Course Requirements and Assessment</w:t>
      </w:r>
    </w:p>
    <w:p w14:paraId="0BDE198A" w14:textId="05B571BA" w:rsidR="003A2B9F" w:rsidRPr="00212F7C" w:rsidRDefault="003A2B9F" w:rsidP="004C7F2B">
      <w:pPr>
        <w:pStyle w:val="ColorfulList-Accent11"/>
        <w:numPr>
          <w:ilvl w:val="0"/>
          <w:numId w:val="16"/>
        </w:numPr>
        <w:spacing w:line="240" w:lineRule="auto"/>
        <w:rPr>
          <w:rFonts w:ascii="Times New Roman" w:hAnsi="Times New Roman"/>
          <w:color w:val="000000"/>
          <w:sz w:val="24"/>
          <w:szCs w:val="24"/>
          <w:lang w:val="en-CA"/>
        </w:rPr>
      </w:pPr>
      <w:r w:rsidRPr="00212F7C">
        <w:rPr>
          <w:rFonts w:ascii="Times New Roman" w:hAnsi="Times New Roman"/>
          <w:color w:val="000000"/>
          <w:sz w:val="24"/>
          <w:szCs w:val="24"/>
          <w:lang w:val="en-CA"/>
        </w:rPr>
        <w:t>Paper 1:</w:t>
      </w:r>
      <w:r w:rsidR="00B93A11">
        <w:rPr>
          <w:rFonts w:ascii="Times New Roman" w:hAnsi="Times New Roman"/>
          <w:color w:val="000000"/>
          <w:sz w:val="24"/>
          <w:szCs w:val="24"/>
          <w:lang w:val="en-CA"/>
        </w:rPr>
        <w:t xml:space="preserve"> Oct 12</w:t>
      </w:r>
      <w:r w:rsidRPr="00212F7C">
        <w:rPr>
          <w:rFonts w:ascii="Times New Roman" w:hAnsi="Times New Roman"/>
          <w:color w:val="000000"/>
          <w:sz w:val="24"/>
          <w:szCs w:val="24"/>
          <w:lang w:val="en-CA"/>
        </w:rPr>
        <w:t>, 20%</w:t>
      </w:r>
    </w:p>
    <w:p w14:paraId="6286696B" w14:textId="263C7EE4" w:rsidR="003A2B9F" w:rsidRPr="00212F7C" w:rsidRDefault="003A2B9F" w:rsidP="004C7F2B">
      <w:pPr>
        <w:pStyle w:val="ColorfulList-Accent11"/>
        <w:numPr>
          <w:ilvl w:val="0"/>
          <w:numId w:val="16"/>
        </w:numPr>
        <w:spacing w:line="240" w:lineRule="auto"/>
        <w:rPr>
          <w:rFonts w:ascii="Times New Roman" w:hAnsi="Times New Roman"/>
          <w:color w:val="000000"/>
          <w:sz w:val="24"/>
          <w:szCs w:val="24"/>
          <w:lang w:val="en-CA"/>
        </w:rPr>
      </w:pPr>
      <w:r w:rsidRPr="00212F7C">
        <w:rPr>
          <w:rFonts w:ascii="Times New Roman" w:hAnsi="Times New Roman"/>
          <w:color w:val="000000"/>
          <w:sz w:val="24"/>
          <w:szCs w:val="24"/>
          <w:lang w:val="en-CA"/>
        </w:rPr>
        <w:t>Test 1:</w:t>
      </w:r>
      <w:r w:rsidR="006B6A6C">
        <w:rPr>
          <w:rFonts w:ascii="Times New Roman" w:hAnsi="Times New Roman"/>
          <w:color w:val="000000"/>
          <w:sz w:val="24"/>
          <w:szCs w:val="24"/>
          <w:lang w:val="en-CA"/>
        </w:rPr>
        <w:t xml:space="preserve"> Oct 19</w:t>
      </w:r>
      <w:r w:rsidRPr="00212F7C">
        <w:rPr>
          <w:rFonts w:ascii="Times New Roman" w:hAnsi="Times New Roman"/>
          <w:color w:val="000000"/>
          <w:sz w:val="24"/>
          <w:szCs w:val="24"/>
          <w:lang w:val="en-CA"/>
        </w:rPr>
        <w:t>, 20%</w:t>
      </w:r>
    </w:p>
    <w:p w14:paraId="5987271B" w14:textId="22271688" w:rsidR="003A2B9F" w:rsidRPr="00212F7C" w:rsidRDefault="003A2B9F" w:rsidP="004C7F2B">
      <w:pPr>
        <w:pStyle w:val="ColorfulList-Accent11"/>
        <w:numPr>
          <w:ilvl w:val="0"/>
          <w:numId w:val="16"/>
        </w:numPr>
        <w:spacing w:line="240" w:lineRule="auto"/>
        <w:rPr>
          <w:rFonts w:ascii="Times New Roman" w:hAnsi="Times New Roman"/>
          <w:color w:val="000000"/>
          <w:sz w:val="24"/>
          <w:szCs w:val="24"/>
          <w:lang w:val="en-CA"/>
        </w:rPr>
      </w:pPr>
      <w:r w:rsidRPr="00212F7C">
        <w:rPr>
          <w:rFonts w:ascii="Times New Roman" w:hAnsi="Times New Roman"/>
          <w:color w:val="000000"/>
          <w:sz w:val="24"/>
          <w:szCs w:val="24"/>
          <w:lang w:val="en-CA"/>
        </w:rPr>
        <w:t>Paper 2:</w:t>
      </w:r>
      <w:r w:rsidR="00B93A11">
        <w:rPr>
          <w:rFonts w:ascii="Times New Roman" w:hAnsi="Times New Roman"/>
          <w:color w:val="000000"/>
          <w:sz w:val="24"/>
          <w:szCs w:val="24"/>
          <w:lang w:val="en-CA"/>
        </w:rPr>
        <w:t xml:space="preserve"> Nov 23</w:t>
      </w:r>
      <w:r w:rsidR="005A3068" w:rsidRPr="00212F7C">
        <w:rPr>
          <w:rFonts w:ascii="Times New Roman" w:hAnsi="Times New Roman"/>
          <w:color w:val="000000"/>
          <w:sz w:val="24"/>
          <w:szCs w:val="24"/>
          <w:lang w:val="en-CA"/>
        </w:rPr>
        <w:t xml:space="preserve">, </w:t>
      </w:r>
      <w:r w:rsidRPr="00212F7C">
        <w:rPr>
          <w:rFonts w:ascii="Times New Roman" w:hAnsi="Times New Roman"/>
          <w:color w:val="000000"/>
          <w:sz w:val="24"/>
          <w:szCs w:val="24"/>
          <w:lang w:val="en-CA"/>
        </w:rPr>
        <w:t>30%</w:t>
      </w:r>
    </w:p>
    <w:p w14:paraId="30F40C9A" w14:textId="220245B7" w:rsidR="003A2B9F" w:rsidRPr="00212F7C" w:rsidRDefault="003A2B9F" w:rsidP="004C7F2B">
      <w:pPr>
        <w:pStyle w:val="ColorfulList-Accent11"/>
        <w:numPr>
          <w:ilvl w:val="0"/>
          <w:numId w:val="16"/>
        </w:numPr>
        <w:spacing w:line="240" w:lineRule="auto"/>
        <w:rPr>
          <w:rFonts w:ascii="Times New Roman" w:hAnsi="Times New Roman"/>
          <w:color w:val="000000"/>
          <w:sz w:val="24"/>
          <w:szCs w:val="24"/>
          <w:lang w:val="en-CA"/>
        </w:rPr>
      </w:pPr>
      <w:r w:rsidRPr="00212F7C">
        <w:rPr>
          <w:rFonts w:ascii="Times New Roman" w:hAnsi="Times New Roman"/>
          <w:color w:val="000000"/>
          <w:sz w:val="24"/>
          <w:szCs w:val="24"/>
          <w:lang w:val="en-CA"/>
        </w:rPr>
        <w:t>Test 2:</w:t>
      </w:r>
      <w:r w:rsidR="006B6A6C">
        <w:rPr>
          <w:rFonts w:ascii="Times New Roman" w:hAnsi="Times New Roman"/>
          <w:color w:val="000000"/>
          <w:sz w:val="24"/>
          <w:szCs w:val="24"/>
          <w:lang w:val="en-CA"/>
        </w:rPr>
        <w:t xml:space="preserve"> Nov 30</w:t>
      </w:r>
      <w:r w:rsidR="00EC7987" w:rsidRPr="00212F7C">
        <w:rPr>
          <w:rFonts w:ascii="Times New Roman" w:hAnsi="Times New Roman"/>
          <w:color w:val="000000"/>
          <w:sz w:val="24"/>
          <w:szCs w:val="24"/>
          <w:lang w:val="en-CA"/>
        </w:rPr>
        <w:t xml:space="preserve">, </w:t>
      </w:r>
      <w:r w:rsidRPr="00212F7C">
        <w:rPr>
          <w:rFonts w:ascii="Times New Roman" w:hAnsi="Times New Roman"/>
          <w:color w:val="000000"/>
          <w:sz w:val="24"/>
          <w:szCs w:val="24"/>
          <w:lang w:val="en-CA"/>
        </w:rPr>
        <w:t>20%</w:t>
      </w:r>
    </w:p>
    <w:p w14:paraId="5CBFD71D" w14:textId="77777777" w:rsidR="00874947" w:rsidRPr="00212F7C" w:rsidRDefault="00874947" w:rsidP="008E0CAD">
      <w:pPr>
        <w:pStyle w:val="Heading2"/>
        <w:rPr>
          <w:rFonts w:ascii="Times New Roman" w:hAnsi="Times New Roman"/>
        </w:rPr>
      </w:pPr>
      <w:r w:rsidRPr="00212F7C">
        <w:rPr>
          <w:rFonts w:ascii="Times New Roman" w:hAnsi="Times New Roman"/>
        </w:rPr>
        <w:t xml:space="preserve">Papers </w:t>
      </w:r>
    </w:p>
    <w:p w14:paraId="46AC53E5" w14:textId="09A2D56F" w:rsidR="00874947" w:rsidRPr="00212F7C" w:rsidRDefault="00DE6C90" w:rsidP="004C7F2B">
      <w:pPr>
        <w:spacing w:line="240" w:lineRule="auto"/>
        <w:contextualSpacing/>
        <w:rPr>
          <w:rFonts w:ascii="Times New Roman" w:hAnsi="Times New Roman"/>
          <w:color w:val="000000"/>
          <w:sz w:val="24"/>
          <w:szCs w:val="24"/>
          <w:lang w:val="en-CA"/>
        </w:rPr>
      </w:pPr>
      <w:r w:rsidRPr="00212F7C">
        <w:rPr>
          <w:rFonts w:ascii="Times New Roman" w:hAnsi="Times New Roman"/>
          <w:color w:val="000000"/>
          <w:sz w:val="24"/>
          <w:szCs w:val="24"/>
          <w:lang w:val="en-CA"/>
        </w:rPr>
        <w:t xml:space="preserve">Both papers </w:t>
      </w:r>
      <w:r w:rsidR="00874947" w:rsidRPr="00212F7C">
        <w:rPr>
          <w:rFonts w:ascii="Times New Roman" w:hAnsi="Times New Roman"/>
          <w:color w:val="000000"/>
          <w:sz w:val="24"/>
          <w:szCs w:val="24"/>
          <w:lang w:val="en-CA"/>
        </w:rPr>
        <w:t>should be 900-1200 words and topics will be handed out. For the first paper, you have the option of handing in a rewrite based on my comments. If you choose to do this your new paper grade will be an average of the original and the rewrite; your grade will not go down if the new draft is worse, but improved grades require significant changes and not just small edits. Paper assignments will ask you to write about your own ideas about a philosophical problem while engaging the texts and ideas we've encountered in class. The focus is on presenting an original argument. Of course this means the ideas in your papers must be your own; we will talk more in class about how to ensure that the ideas you present as your own really are, and how to cite any outside sources you do use appropriately. If you have any questions at any time about academic honesty and what it requires, do not hesitate to ask. Just raise your hand or approach me after class</w:t>
      </w:r>
      <w:r w:rsidRPr="00212F7C">
        <w:rPr>
          <w:rFonts w:ascii="Times New Roman" w:hAnsi="Times New Roman"/>
          <w:color w:val="000000"/>
          <w:sz w:val="24"/>
          <w:szCs w:val="24"/>
          <w:lang w:val="en-CA"/>
        </w:rPr>
        <w:t xml:space="preserve">. </w:t>
      </w:r>
      <w:r w:rsidR="0088191B" w:rsidRPr="00212F7C">
        <w:rPr>
          <w:rFonts w:ascii="Times New Roman" w:hAnsi="Times New Roman"/>
          <w:color w:val="000000"/>
          <w:sz w:val="24"/>
          <w:szCs w:val="24"/>
          <w:lang w:val="en-CA"/>
        </w:rPr>
        <w:t xml:space="preserve">For help with writing, check out </w:t>
      </w:r>
      <w:hyperlink r:id="rId9" w:history="1">
        <w:r w:rsidR="0088191B" w:rsidRPr="00212F7C">
          <w:rPr>
            <w:rStyle w:val="Hyperlink"/>
            <w:rFonts w:ascii="Times New Roman" w:hAnsi="Times New Roman"/>
            <w:sz w:val="24"/>
            <w:szCs w:val="24"/>
            <w:lang w:val="en-CA"/>
          </w:rPr>
          <w:t>The Writing Centre</w:t>
        </w:r>
      </w:hyperlink>
      <w:r w:rsidR="00872FCD" w:rsidRPr="00212F7C">
        <w:rPr>
          <w:rFonts w:ascii="Times New Roman" w:hAnsi="Times New Roman"/>
          <w:color w:val="000000"/>
          <w:sz w:val="24"/>
          <w:szCs w:val="24"/>
          <w:lang w:val="en-CA"/>
        </w:rPr>
        <w:t>.</w:t>
      </w:r>
    </w:p>
    <w:p w14:paraId="5C1B424B" w14:textId="77777777" w:rsidR="00EC7314" w:rsidRPr="00212F7C" w:rsidRDefault="00EC7314" w:rsidP="004C7F2B">
      <w:pPr>
        <w:spacing w:line="240" w:lineRule="auto"/>
        <w:contextualSpacing/>
        <w:rPr>
          <w:rFonts w:ascii="Times New Roman" w:hAnsi="Times New Roman"/>
          <w:b/>
          <w:bCs/>
          <w:color w:val="000000"/>
          <w:sz w:val="24"/>
          <w:szCs w:val="24"/>
          <w:lang w:val="en-CA"/>
        </w:rPr>
      </w:pPr>
    </w:p>
    <w:p w14:paraId="1CCB29BD" w14:textId="77777777" w:rsidR="00874947" w:rsidRPr="00212F7C" w:rsidRDefault="00874947" w:rsidP="008E0CAD">
      <w:pPr>
        <w:pStyle w:val="Heading2"/>
        <w:rPr>
          <w:rFonts w:ascii="Times New Roman" w:hAnsi="Times New Roman"/>
        </w:rPr>
      </w:pPr>
      <w:r w:rsidRPr="00212F7C">
        <w:rPr>
          <w:rFonts w:ascii="Times New Roman" w:hAnsi="Times New Roman"/>
        </w:rPr>
        <w:lastRenderedPageBreak/>
        <w:t>Tests</w:t>
      </w:r>
    </w:p>
    <w:p w14:paraId="390D001E" w14:textId="663012A0" w:rsidR="00070CD7" w:rsidRPr="00212F7C" w:rsidRDefault="00874947" w:rsidP="004C7F2B">
      <w:pPr>
        <w:spacing w:line="240" w:lineRule="auto"/>
        <w:contextualSpacing/>
        <w:rPr>
          <w:rFonts w:ascii="Times New Roman" w:hAnsi="Times New Roman"/>
          <w:color w:val="000000"/>
          <w:sz w:val="24"/>
          <w:szCs w:val="24"/>
          <w:lang w:val="en-CA"/>
        </w:rPr>
      </w:pPr>
      <w:r w:rsidRPr="00212F7C">
        <w:rPr>
          <w:rFonts w:ascii="Times New Roman" w:hAnsi="Times New Roman"/>
          <w:color w:val="000000"/>
          <w:sz w:val="24"/>
          <w:szCs w:val="24"/>
          <w:lang w:val="en-CA"/>
        </w:rPr>
        <w:t xml:space="preserve">Tests will be a mix of </w:t>
      </w:r>
      <w:r w:rsidR="00E52179" w:rsidRPr="00212F7C">
        <w:rPr>
          <w:rFonts w:ascii="Times New Roman" w:hAnsi="Times New Roman"/>
          <w:color w:val="000000"/>
          <w:sz w:val="24"/>
          <w:szCs w:val="24"/>
          <w:lang w:val="en-CA"/>
        </w:rPr>
        <w:t xml:space="preserve">multiple choice, </w:t>
      </w:r>
      <w:r w:rsidRPr="00212F7C">
        <w:rPr>
          <w:rFonts w:ascii="Times New Roman" w:hAnsi="Times New Roman"/>
          <w:color w:val="000000"/>
          <w:sz w:val="24"/>
          <w:szCs w:val="24"/>
          <w:lang w:val="en-CA"/>
        </w:rPr>
        <w:t>short answer and short essay; test 1 covers the first six weeks of material. Test 1 covers the first half of the course and test 2 the second half.</w:t>
      </w:r>
    </w:p>
    <w:p w14:paraId="55EC52C4" w14:textId="77777777" w:rsidR="00E52179" w:rsidRPr="00212F7C" w:rsidRDefault="00E52179" w:rsidP="004C7F2B">
      <w:pPr>
        <w:spacing w:line="240" w:lineRule="auto"/>
        <w:contextualSpacing/>
        <w:rPr>
          <w:rFonts w:ascii="Times New Roman" w:hAnsi="Times New Roman"/>
          <w:b/>
          <w:bCs/>
          <w:color w:val="000000"/>
          <w:sz w:val="24"/>
          <w:szCs w:val="24"/>
          <w:lang w:val="en-CA"/>
        </w:rPr>
      </w:pPr>
    </w:p>
    <w:p w14:paraId="65B2D3BD" w14:textId="77777777" w:rsidR="00116AC5" w:rsidRPr="00212F7C" w:rsidRDefault="00116AC5" w:rsidP="008E0CAD">
      <w:pPr>
        <w:pStyle w:val="Heading2"/>
        <w:rPr>
          <w:rFonts w:ascii="Times New Roman" w:hAnsi="Times New Roman"/>
        </w:rPr>
      </w:pPr>
      <w:r w:rsidRPr="00212F7C">
        <w:rPr>
          <w:rFonts w:ascii="Times New Roman" w:hAnsi="Times New Roman"/>
        </w:rPr>
        <w:t>Attendance and Participation</w:t>
      </w:r>
    </w:p>
    <w:p w14:paraId="1232ECD3" w14:textId="15FCF5AE" w:rsidR="004C7CC2" w:rsidRPr="00212F7C" w:rsidRDefault="00116AC5" w:rsidP="004C7F2B">
      <w:pPr>
        <w:spacing w:line="240" w:lineRule="auto"/>
        <w:contextualSpacing/>
        <w:rPr>
          <w:rFonts w:ascii="Times New Roman" w:hAnsi="Times New Roman"/>
          <w:color w:val="000000"/>
          <w:sz w:val="24"/>
          <w:szCs w:val="24"/>
        </w:rPr>
      </w:pPr>
      <w:r w:rsidRPr="00212F7C">
        <w:rPr>
          <w:rFonts w:ascii="Times New Roman" w:hAnsi="Times New Roman"/>
          <w:color w:val="000000"/>
          <w:sz w:val="24"/>
          <w:szCs w:val="24"/>
        </w:rPr>
        <w:t xml:space="preserve">Attendance is </w:t>
      </w:r>
      <w:r w:rsidR="007E5950" w:rsidRPr="00212F7C">
        <w:rPr>
          <w:rFonts w:ascii="Times New Roman" w:hAnsi="Times New Roman"/>
          <w:color w:val="000000"/>
          <w:sz w:val="24"/>
          <w:szCs w:val="24"/>
        </w:rPr>
        <w:t>not</w:t>
      </w:r>
      <w:r w:rsidR="004C7CC2" w:rsidRPr="00212F7C">
        <w:rPr>
          <w:rFonts w:ascii="Times New Roman" w:hAnsi="Times New Roman"/>
          <w:color w:val="000000"/>
          <w:sz w:val="24"/>
          <w:szCs w:val="24"/>
        </w:rPr>
        <w:t xml:space="preserve"> formally</w:t>
      </w:r>
      <w:r w:rsidR="007E5950" w:rsidRPr="00212F7C">
        <w:rPr>
          <w:rFonts w:ascii="Times New Roman" w:hAnsi="Times New Roman"/>
          <w:color w:val="000000"/>
          <w:sz w:val="24"/>
          <w:szCs w:val="24"/>
        </w:rPr>
        <w:t xml:space="preserve"> </w:t>
      </w:r>
      <w:r w:rsidRPr="00212F7C">
        <w:rPr>
          <w:rFonts w:ascii="Times New Roman" w:hAnsi="Times New Roman"/>
          <w:color w:val="000000"/>
          <w:sz w:val="24"/>
          <w:szCs w:val="24"/>
        </w:rPr>
        <w:t>required</w:t>
      </w:r>
      <w:r w:rsidR="00E52179" w:rsidRPr="00212F7C">
        <w:rPr>
          <w:rFonts w:ascii="Times New Roman" w:hAnsi="Times New Roman"/>
          <w:color w:val="000000"/>
          <w:sz w:val="24"/>
          <w:szCs w:val="24"/>
        </w:rPr>
        <w:t>,</w:t>
      </w:r>
      <w:r w:rsidRPr="00212F7C">
        <w:rPr>
          <w:rFonts w:ascii="Times New Roman" w:hAnsi="Times New Roman"/>
          <w:color w:val="000000"/>
          <w:sz w:val="24"/>
          <w:szCs w:val="24"/>
        </w:rPr>
        <w:t xml:space="preserve"> </w:t>
      </w:r>
      <w:r w:rsidR="004C7CC2" w:rsidRPr="00212F7C">
        <w:rPr>
          <w:rFonts w:ascii="Times New Roman" w:hAnsi="Times New Roman"/>
          <w:color w:val="000000"/>
          <w:sz w:val="24"/>
          <w:szCs w:val="24"/>
        </w:rPr>
        <w:t>and you will not be graded on it but attendance</w:t>
      </w:r>
      <w:r w:rsidR="00E52179" w:rsidRPr="00212F7C">
        <w:rPr>
          <w:rFonts w:ascii="Times New Roman" w:hAnsi="Times New Roman"/>
          <w:color w:val="000000"/>
          <w:sz w:val="24"/>
          <w:szCs w:val="24"/>
        </w:rPr>
        <w:t>,</w:t>
      </w:r>
      <w:r w:rsidR="004C7CC2" w:rsidRPr="00212F7C">
        <w:rPr>
          <w:rFonts w:ascii="Times New Roman" w:hAnsi="Times New Roman"/>
          <w:color w:val="000000"/>
          <w:sz w:val="24"/>
          <w:szCs w:val="24"/>
        </w:rPr>
        <w:t xml:space="preserve"> </w:t>
      </w:r>
      <w:r w:rsidR="007E5950" w:rsidRPr="00212F7C">
        <w:rPr>
          <w:rFonts w:ascii="Times New Roman" w:hAnsi="Times New Roman"/>
          <w:color w:val="000000"/>
          <w:sz w:val="24"/>
          <w:szCs w:val="24"/>
        </w:rPr>
        <w:t>but</w:t>
      </w:r>
      <w:r w:rsidR="004C7CC2" w:rsidRPr="00212F7C">
        <w:rPr>
          <w:rFonts w:ascii="Times New Roman" w:hAnsi="Times New Roman"/>
          <w:color w:val="000000"/>
          <w:sz w:val="24"/>
          <w:szCs w:val="24"/>
        </w:rPr>
        <w:t xml:space="preserve"> in practice you have to be in class to understand the material. Plus</w:t>
      </w:r>
      <w:r w:rsidR="003B71BA" w:rsidRPr="00212F7C">
        <w:rPr>
          <w:rFonts w:ascii="Times New Roman" w:hAnsi="Times New Roman"/>
          <w:color w:val="000000"/>
          <w:sz w:val="24"/>
          <w:szCs w:val="24"/>
        </w:rPr>
        <w:t>,</w:t>
      </w:r>
      <w:r w:rsidR="004C7CC2" w:rsidRPr="00212F7C">
        <w:rPr>
          <w:rFonts w:ascii="Times New Roman" w:hAnsi="Times New Roman"/>
          <w:color w:val="000000"/>
          <w:sz w:val="24"/>
          <w:szCs w:val="24"/>
        </w:rPr>
        <w:t xml:space="preserve"> everyone should participate! </w:t>
      </w:r>
    </w:p>
    <w:p w14:paraId="52CE6544" w14:textId="5FC692D8" w:rsidR="004C7CC2" w:rsidRPr="00212F7C" w:rsidRDefault="004C7CC2" w:rsidP="004C7F2B">
      <w:pPr>
        <w:spacing w:line="240" w:lineRule="auto"/>
        <w:contextualSpacing/>
        <w:rPr>
          <w:rFonts w:ascii="Times New Roman" w:hAnsi="Times New Roman"/>
          <w:color w:val="000000"/>
          <w:sz w:val="24"/>
          <w:szCs w:val="24"/>
        </w:rPr>
      </w:pPr>
      <w:r w:rsidRPr="00212F7C">
        <w:rPr>
          <w:rFonts w:ascii="Times New Roman" w:hAnsi="Times New Roman"/>
          <w:color w:val="000000"/>
          <w:sz w:val="24"/>
          <w:szCs w:val="24"/>
        </w:rPr>
        <w:t>You can participate in class discussion, or by contributing to the discussion on LEARN, or by emailing or speaking with me personally. If you have to miss class, you are responsible for finding out what content you missed.</w:t>
      </w:r>
    </w:p>
    <w:p w14:paraId="5FFC4F6B" w14:textId="77777777" w:rsidR="00E52179" w:rsidRPr="00212F7C" w:rsidRDefault="00E52179"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p>
    <w:p w14:paraId="6D7FABBD" w14:textId="77777777" w:rsidR="00E52179" w:rsidRPr="00212F7C" w:rsidRDefault="00E52179"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p>
    <w:p w14:paraId="0FA28637" w14:textId="77777777" w:rsidR="009C3A2D" w:rsidRPr="00212F7C" w:rsidRDefault="003D26B8"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r w:rsidRPr="00212F7C">
        <w:rPr>
          <w:rStyle w:val="Heading2Char"/>
          <w:rFonts w:ascii="Times New Roman" w:hAnsi="Times New Roman"/>
        </w:rPr>
        <w:t>Course Outline</w:t>
      </w:r>
      <w:r w:rsidRPr="00212F7C">
        <w:rPr>
          <w:rFonts w:ascii="Times New Roman" w:hAnsi="Times New Roman"/>
          <w:b/>
          <w:sz w:val="24"/>
          <w:szCs w:val="24"/>
        </w:rPr>
        <w:br/>
      </w:r>
      <w:r w:rsidRPr="00212F7C">
        <w:rPr>
          <w:rFonts w:ascii="Times New Roman" w:hAnsi="Times New Roman"/>
          <w:b/>
          <w:sz w:val="24"/>
          <w:szCs w:val="24"/>
        </w:rPr>
        <w:br/>
      </w:r>
      <w:r w:rsidR="00F03EC0" w:rsidRPr="00212F7C">
        <w:rPr>
          <w:rFonts w:ascii="Times New Roman" w:hAnsi="Times New Roman"/>
          <w:b/>
          <w:sz w:val="24"/>
          <w:szCs w:val="24"/>
        </w:rPr>
        <w:t>Week 0</w:t>
      </w:r>
      <w:r w:rsidR="00BD2A63" w:rsidRPr="00212F7C">
        <w:rPr>
          <w:rFonts w:ascii="Times New Roman" w:hAnsi="Times New Roman"/>
          <w:b/>
          <w:sz w:val="24"/>
          <w:szCs w:val="24"/>
        </w:rPr>
        <w:t>: Introduction</w:t>
      </w:r>
    </w:p>
    <w:p w14:paraId="690399E9" w14:textId="7F22214D" w:rsidR="009C3A2D" w:rsidRPr="00212F7C" w:rsidRDefault="00455E39" w:rsidP="004C7F2B">
      <w:pPr>
        <w:pStyle w:val="ColorfulList-Accent11"/>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Sept 7</w:t>
      </w:r>
      <w:r w:rsidR="00CB01C5" w:rsidRPr="00212F7C">
        <w:rPr>
          <w:rFonts w:ascii="Times New Roman" w:hAnsi="Times New Roman"/>
          <w:sz w:val="24"/>
          <w:szCs w:val="24"/>
        </w:rPr>
        <w:t>:</w:t>
      </w:r>
      <w:r w:rsidR="00F03EC0" w:rsidRPr="00212F7C">
        <w:rPr>
          <w:rFonts w:ascii="Times New Roman" w:hAnsi="Times New Roman"/>
          <w:sz w:val="24"/>
          <w:szCs w:val="24"/>
        </w:rPr>
        <w:t xml:space="preserve"> </w:t>
      </w:r>
      <w:r w:rsidR="009C3A2D" w:rsidRPr="00212F7C">
        <w:rPr>
          <w:rFonts w:ascii="Times New Roman" w:hAnsi="Times New Roman"/>
          <w:sz w:val="24"/>
          <w:szCs w:val="24"/>
        </w:rPr>
        <w:t>Introduction</w:t>
      </w:r>
      <w:r w:rsidR="00CB01C5" w:rsidRPr="00212F7C">
        <w:rPr>
          <w:rFonts w:ascii="Times New Roman" w:hAnsi="Times New Roman"/>
          <w:sz w:val="24"/>
          <w:szCs w:val="24"/>
        </w:rPr>
        <w:t xml:space="preserve">. No reading assigned. </w:t>
      </w:r>
    </w:p>
    <w:p w14:paraId="67C7293E" w14:textId="77777777" w:rsidR="000F1F56" w:rsidRPr="00212F7C" w:rsidRDefault="000F1F56"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p>
    <w:p w14:paraId="5E861F3D" w14:textId="244AC93A" w:rsidR="009C3A2D" w:rsidRPr="00212F7C" w:rsidRDefault="003754B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r w:rsidRPr="00212F7C">
        <w:rPr>
          <w:rFonts w:ascii="Times New Roman" w:hAnsi="Times New Roman"/>
          <w:b/>
          <w:sz w:val="24"/>
          <w:szCs w:val="24"/>
        </w:rPr>
        <w:t>Week 1</w:t>
      </w:r>
      <w:r w:rsidR="009C3A2D" w:rsidRPr="00212F7C">
        <w:rPr>
          <w:rFonts w:ascii="Times New Roman" w:hAnsi="Times New Roman"/>
          <w:b/>
          <w:sz w:val="24"/>
          <w:szCs w:val="24"/>
        </w:rPr>
        <w:t>: Objectification</w:t>
      </w:r>
    </w:p>
    <w:p w14:paraId="5A6960B1" w14:textId="4F9EBAB2" w:rsidR="009C3A2D" w:rsidRPr="00212F7C" w:rsidRDefault="003754BD" w:rsidP="004C7F2B">
      <w:pPr>
        <w:pStyle w:val="ColorfulList-Accent11"/>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Sept 12</w:t>
      </w:r>
      <w:r w:rsidR="009C3A2D" w:rsidRPr="00212F7C">
        <w:rPr>
          <w:rFonts w:ascii="Times New Roman" w:hAnsi="Times New Roman"/>
          <w:sz w:val="24"/>
          <w:szCs w:val="24"/>
        </w:rPr>
        <w:t xml:space="preserve">: Martha Nussbaum, "Objectification," </w:t>
      </w:r>
      <w:r w:rsidR="009C3A2D" w:rsidRPr="00212F7C">
        <w:rPr>
          <w:rFonts w:ascii="Times New Roman" w:hAnsi="Times New Roman"/>
          <w:i/>
          <w:iCs/>
          <w:sz w:val="24"/>
          <w:szCs w:val="24"/>
        </w:rPr>
        <w:t>Philosophy and Public Affairs</w:t>
      </w:r>
      <w:r w:rsidR="009C3A2D" w:rsidRPr="00212F7C">
        <w:rPr>
          <w:rFonts w:ascii="Times New Roman" w:hAnsi="Times New Roman"/>
          <w:sz w:val="24"/>
          <w:szCs w:val="24"/>
        </w:rPr>
        <w:t xml:space="preserve"> 24 (1995).</w:t>
      </w:r>
    </w:p>
    <w:p w14:paraId="17AF57F8" w14:textId="51DB814F" w:rsidR="009C3A2D" w:rsidRPr="00212F7C" w:rsidRDefault="003754BD" w:rsidP="004C7F2B">
      <w:pPr>
        <w:pStyle w:val="ColorfulList-Accent11"/>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Sept 14</w:t>
      </w:r>
      <w:r w:rsidR="009C3A2D" w:rsidRPr="00212F7C">
        <w:rPr>
          <w:rFonts w:ascii="Times New Roman" w:hAnsi="Times New Roman"/>
          <w:sz w:val="24"/>
          <w:szCs w:val="24"/>
        </w:rPr>
        <w:t xml:space="preserve">: Martha Nussbaum, "Objectification," </w:t>
      </w:r>
      <w:r w:rsidR="009C3A2D" w:rsidRPr="00212F7C">
        <w:rPr>
          <w:rFonts w:ascii="Times New Roman" w:hAnsi="Times New Roman"/>
          <w:i/>
          <w:iCs/>
          <w:sz w:val="24"/>
          <w:szCs w:val="24"/>
        </w:rPr>
        <w:t>Philosophy and Public Affairs</w:t>
      </w:r>
      <w:r w:rsidR="009C3A2D" w:rsidRPr="00212F7C">
        <w:rPr>
          <w:rFonts w:ascii="Times New Roman" w:hAnsi="Times New Roman"/>
          <w:sz w:val="24"/>
          <w:szCs w:val="24"/>
        </w:rPr>
        <w:t xml:space="preserve"> 24 (1995), continued.</w:t>
      </w:r>
    </w:p>
    <w:p w14:paraId="3CCE8DA0" w14:textId="77777777" w:rsidR="009C3A2D" w:rsidRPr="00212F7C" w:rsidRDefault="009C3A2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sz w:val="24"/>
          <w:szCs w:val="24"/>
        </w:rPr>
      </w:pPr>
    </w:p>
    <w:p w14:paraId="5B1C065E" w14:textId="2E254BF2" w:rsidR="009C3A2D" w:rsidRPr="00212F7C" w:rsidRDefault="003754B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r w:rsidRPr="00212F7C">
        <w:rPr>
          <w:rFonts w:ascii="Times New Roman" w:hAnsi="Times New Roman"/>
          <w:b/>
          <w:sz w:val="24"/>
          <w:szCs w:val="24"/>
        </w:rPr>
        <w:t>Week 2</w:t>
      </w:r>
      <w:r w:rsidR="009C3A2D" w:rsidRPr="00212F7C">
        <w:rPr>
          <w:rFonts w:ascii="Times New Roman" w:hAnsi="Times New Roman"/>
          <w:b/>
          <w:sz w:val="24"/>
          <w:szCs w:val="24"/>
        </w:rPr>
        <w:t>: Objectification continued, and pornography</w:t>
      </w:r>
    </w:p>
    <w:p w14:paraId="5D2D3CC8" w14:textId="7E553106" w:rsidR="009C3A2D" w:rsidRPr="00212F7C" w:rsidRDefault="003754BD" w:rsidP="004C7F2B">
      <w:pPr>
        <w:pStyle w:val="ColorfulList-Accent11"/>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Sept 19</w:t>
      </w:r>
      <w:r w:rsidR="009C3A2D" w:rsidRPr="00212F7C">
        <w:rPr>
          <w:rFonts w:ascii="Times New Roman" w:hAnsi="Times New Roman"/>
          <w:sz w:val="24"/>
          <w:szCs w:val="24"/>
        </w:rPr>
        <w:t xml:space="preserve">: Patricia Marino, "The Ethics of Sexual Objectification:  Autonomy and Consent," </w:t>
      </w:r>
      <w:r w:rsidR="009C3A2D" w:rsidRPr="00212F7C">
        <w:rPr>
          <w:rFonts w:ascii="Times New Roman" w:hAnsi="Times New Roman"/>
          <w:i/>
          <w:iCs/>
          <w:sz w:val="24"/>
          <w:szCs w:val="24"/>
        </w:rPr>
        <w:t>Inquiry</w:t>
      </w:r>
      <w:r w:rsidR="009C3A2D" w:rsidRPr="00212F7C">
        <w:rPr>
          <w:rFonts w:ascii="Times New Roman" w:hAnsi="Times New Roman"/>
          <w:sz w:val="24"/>
          <w:szCs w:val="24"/>
        </w:rPr>
        <w:t xml:space="preserve"> 51 (2008), 345-364.</w:t>
      </w:r>
    </w:p>
    <w:p w14:paraId="2B81AF6E" w14:textId="60C642B8" w:rsidR="009C3A2D" w:rsidRPr="00212F7C" w:rsidRDefault="003754BD" w:rsidP="004C7F2B">
      <w:pPr>
        <w:pStyle w:val="ColorfulList-Accent11"/>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Sept 21</w:t>
      </w:r>
      <w:r w:rsidR="009C3A2D" w:rsidRPr="00212F7C">
        <w:rPr>
          <w:rFonts w:ascii="Times New Roman" w:hAnsi="Times New Roman"/>
          <w:sz w:val="24"/>
          <w:szCs w:val="24"/>
        </w:rPr>
        <w:t>: Nancy Bauer, "Pornu</w:t>
      </w:r>
      <w:r w:rsidR="005B2C8D" w:rsidRPr="00212F7C">
        <w:rPr>
          <w:rFonts w:ascii="Times New Roman" w:hAnsi="Times New Roman"/>
          <w:sz w:val="24"/>
          <w:szCs w:val="24"/>
        </w:rPr>
        <w:t xml:space="preserve">topia," n+1 5 (2007) </w:t>
      </w:r>
      <w:r w:rsidR="009C3A2D" w:rsidRPr="00212F7C">
        <w:rPr>
          <w:rFonts w:ascii="Times New Roman" w:hAnsi="Times New Roman"/>
          <w:sz w:val="24"/>
          <w:szCs w:val="24"/>
        </w:rPr>
        <w:t xml:space="preserve">and Ann Garry, "Sex, Lies, and Pornography," in </w:t>
      </w:r>
      <w:r w:rsidR="009C3A2D" w:rsidRPr="00212F7C">
        <w:rPr>
          <w:rFonts w:ascii="Times New Roman" w:hAnsi="Times New Roman"/>
          <w:i/>
          <w:iCs/>
          <w:sz w:val="24"/>
          <w:szCs w:val="24"/>
        </w:rPr>
        <w:t>Ethics in Practice: An Antholog</w:t>
      </w:r>
      <w:r w:rsidR="009C3A2D" w:rsidRPr="00212F7C">
        <w:rPr>
          <w:rFonts w:ascii="Times New Roman" w:hAnsi="Times New Roman"/>
          <w:sz w:val="24"/>
          <w:szCs w:val="24"/>
        </w:rPr>
        <w:t>y, 344–355.</w:t>
      </w:r>
    </w:p>
    <w:p w14:paraId="2933E295" w14:textId="77777777" w:rsidR="009C3A2D" w:rsidRPr="00212F7C" w:rsidRDefault="009C3A2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sz w:val="24"/>
          <w:szCs w:val="24"/>
        </w:rPr>
      </w:pPr>
    </w:p>
    <w:p w14:paraId="46883CE1" w14:textId="66D3FC93" w:rsidR="009C3A2D" w:rsidRPr="00212F7C" w:rsidRDefault="0031306E"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r w:rsidRPr="00212F7C">
        <w:rPr>
          <w:rFonts w:ascii="Times New Roman" w:hAnsi="Times New Roman"/>
          <w:b/>
          <w:sz w:val="24"/>
          <w:szCs w:val="24"/>
        </w:rPr>
        <w:t>Week 3</w:t>
      </w:r>
      <w:r w:rsidR="009C3A2D" w:rsidRPr="00212F7C">
        <w:rPr>
          <w:rFonts w:ascii="Times New Roman" w:hAnsi="Times New Roman"/>
          <w:b/>
          <w:sz w:val="24"/>
          <w:szCs w:val="24"/>
        </w:rPr>
        <w:t>: Consent and date rape</w:t>
      </w:r>
    </w:p>
    <w:p w14:paraId="739459E7" w14:textId="59D21B3B" w:rsidR="009C3A2D" w:rsidRPr="00212F7C" w:rsidRDefault="0031306E" w:rsidP="004C7F2B">
      <w:pPr>
        <w:pStyle w:val="ColorfulList-Accent11"/>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Sept 26</w:t>
      </w:r>
      <w:r w:rsidR="009C3A2D" w:rsidRPr="00212F7C">
        <w:rPr>
          <w:rFonts w:ascii="Times New Roman" w:hAnsi="Times New Roman"/>
          <w:sz w:val="24"/>
          <w:szCs w:val="24"/>
        </w:rPr>
        <w:t xml:space="preserve">: Lois Pineau, "Date Rape: A Feminist Analysis," </w:t>
      </w:r>
      <w:r w:rsidR="009C3A2D" w:rsidRPr="00212F7C">
        <w:rPr>
          <w:rFonts w:ascii="Times New Roman" w:hAnsi="Times New Roman"/>
          <w:i/>
          <w:iCs/>
          <w:sz w:val="24"/>
          <w:szCs w:val="24"/>
        </w:rPr>
        <w:t>Law and Philosophy</w:t>
      </w:r>
      <w:r w:rsidR="009C3A2D" w:rsidRPr="00212F7C">
        <w:rPr>
          <w:rFonts w:ascii="Times New Roman" w:hAnsi="Times New Roman"/>
          <w:sz w:val="24"/>
          <w:szCs w:val="24"/>
        </w:rPr>
        <w:t xml:space="preserve"> 8 (1989), 217-243.</w:t>
      </w:r>
    </w:p>
    <w:p w14:paraId="1D49EEC7" w14:textId="1786ACF7" w:rsidR="009C3A2D" w:rsidRPr="00212F7C" w:rsidRDefault="0031306E" w:rsidP="004C7F2B">
      <w:pPr>
        <w:pStyle w:val="ColorfulList-Accent11"/>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Sept 28</w:t>
      </w:r>
      <w:r w:rsidR="009C3A2D" w:rsidRPr="00212F7C">
        <w:rPr>
          <w:rFonts w:ascii="Times New Roman" w:hAnsi="Times New Roman"/>
          <w:sz w:val="24"/>
          <w:szCs w:val="24"/>
        </w:rPr>
        <w:t xml:space="preserve">: Alan Soble, "Antioch's Sexual Offense Policy: A Philosophical Exploration," </w:t>
      </w:r>
      <w:r w:rsidR="009C3A2D" w:rsidRPr="00212F7C">
        <w:rPr>
          <w:rFonts w:ascii="Times New Roman" w:hAnsi="Times New Roman"/>
          <w:i/>
          <w:iCs/>
          <w:sz w:val="24"/>
          <w:szCs w:val="24"/>
        </w:rPr>
        <w:t xml:space="preserve">Journal of Social Philosophy </w:t>
      </w:r>
      <w:r w:rsidR="009C3A2D" w:rsidRPr="00212F7C">
        <w:rPr>
          <w:rFonts w:ascii="Times New Roman" w:hAnsi="Times New Roman"/>
          <w:sz w:val="24"/>
          <w:szCs w:val="24"/>
        </w:rPr>
        <w:t>28 (1997), 22-36.</w:t>
      </w:r>
      <w:r w:rsidR="00BD2A63" w:rsidRPr="00212F7C">
        <w:rPr>
          <w:rFonts w:ascii="Times New Roman" w:hAnsi="Times New Roman"/>
          <w:sz w:val="24"/>
          <w:szCs w:val="24"/>
        </w:rPr>
        <w:t xml:space="preserve"> </w:t>
      </w:r>
    </w:p>
    <w:p w14:paraId="385A0583" w14:textId="77777777" w:rsidR="009C3A2D" w:rsidRPr="00212F7C" w:rsidRDefault="009C3A2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sz w:val="24"/>
          <w:szCs w:val="24"/>
        </w:rPr>
      </w:pPr>
    </w:p>
    <w:p w14:paraId="7092356C" w14:textId="727DD728" w:rsidR="009C3A2D" w:rsidRPr="00212F7C" w:rsidRDefault="00D05680"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r w:rsidRPr="00212F7C">
        <w:rPr>
          <w:rFonts w:ascii="Times New Roman" w:hAnsi="Times New Roman"/>
          <w:b/>
          <w:sz w:val="24"/>
          <w:szCs w:val="24"/>
        </w:rPr>
        <w:t>Week 4</w:t>
      </w:r>
      <w:r w:rsidR="009C3A2D" w:rsidRPr="00212F7C">
        <w:rPr>
          <w:rFonts w:ascii="Times New Roman" w:hAnsi="Times New Roman"/>
          <w:b/>
          <w:sz w:val="24"/>
          <w:szCs w:val="24"/>
        </w:rPr>
        <w:t>: Sex work</w:t>
      </w:r>
      <w:r w:rsidR="00DD0A67" w:rsidRPr="00212F7C">
        <w:rPr>
          <w:rFonts w:ascii="Times New Roman" w:hAnsi="Times New Roman"/>
          <w:b/>
          <w:sz w:val="24"/>
          <w:szCs w:val="24"/>
        </w:rPr>
        <w:t xml:space="preserve"> and surrogacy</w:t>
      </w:r>
    </w:p>
    <w:p w14:paraId="34187156" w14:textId="59F38C62" w:rsidR="009C3A2D" w:rsidRPr="00212F7C" w:rsidRDefault="001F5CEF" w:rsidP="004C7F2B">
      <w:pPr>
        <w:pStyle w:val="ColorfulList-Accent11"/>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Oct</w:t>
      </w:r>
      <w:r w:rsidR="00BF52DF" w:rsidRPr="00212F7C">
        <w:rPr>
          <w:rFonts w:ascii="Times New Roman" w:hAnsi="Times New Roman"/>
          <w:sz w:val="24"/>
          <w:szCs w:val="24"/>
        </w:rPr>
        <w:t xml:space="preserve"> </w:t>
      </w:r>
      <w:r w:rsidR="002D7DAE" w:rsidRPr="00212F7C">
        <w:rPr>
          <w:rFonts w:ascii="Times New Roman" w:hAnsi="Times New Roman"/>
          <w:sz w:val="24"/>
          <w:szCs w:val="24"/>
        </w:rPr>
        <w:t>3</w:t>
      </w:r>
      <w:r w:rsidR="009C3A2D" w:rsidRPr="00212F7C">
        <w:rPr>
          <w:rFonts w:ascii="Times New Roman" w:hAnsi="Times New Roman"/>
          <w:sz w:val="24"/>
          <w:szCs w:val="24"/>
        </w:rPr>
        <w:t xml:space="preserve">: </w:t>
      </w:r>
      <w:r w:rsidR="00DD0A67" w:rsidRPr="00212F7C">
        <w:rPr>
          <w:rFonts w:ascii="Times New Roman" w:hAnsi="Times New Roman"/>
          <w:sz w:val="24"/>
          <w:szCs w:val="24"/>
        </w:rPr>
        <w:t xml:space="preserve">Yolanda Estes, "Moral Reflections on Prostitution," </w:t>
      </w:r>
      <w:r w:rsidR="00DD0A67" w:rsidRPr="00212F7C">
        <w:rPr>
          <w:rFonts w:ascii="Times New Roman" w:hAnsi="Times New Roman"/>
          <w:i/>
          <w:iCs/>
          <w:sz w:val="24"/>
          <w:szCs w:val="24"/>
        </w:rPr>
        <w:t>Essays in Philosophy</w:t>
      </w:r>
      <w:r w:rsidR="00DD0A67" w:rsidRPr="00212F7C">
        <w:rPr>
          <w:rFonts w:ascii="Times New Roman" w:hAnsi="Times New Roman"/>
          <w:sz w:val="24"/>
          <w:szCs w:val="24"/>
        </w:rPr>
        <w:t xml:space="preserve"> 2 (2001), and Laurie Shrage, "Should Feminists Oppose Prostitution?" </w:t>
      </w:r>
      <w:r w:rsidR="00DD0A67" w:rsidRPr="00212F7C">
        <w:rPr>
          <w:rFonts w:ascii="Times New Roman" w:hAnsi="Times New Roman"/>
          <w:i/>
          <w:iCs/>
          <w:sz w:val="24"/>
          <w:szCs w:val="24"/>
        </w:rPr>
        <w:t>Ethics</w:t>
      </w:r>
      <w:r w:rsidR="00DD0A67" w:rsidRPr="00212F7C">
        <w:rPr>
          <w:rFonts w:ascii="Times New Roman" w:hAnsi="Times New Roman"/>
          <w:sz w:val="24"/>
          <w:szCs w:val="24"/>
        </w:rPr>
        <w:t xml:space="preserve"> 99 (1989), 347-361.</w:t>
      </w:r>
    </w:p>
    <w:p w14:paraId="06E75B60" w14:textId="3C9B52A2" w:rsidR="001A5DDE" w:rsidRPr="00144631" w:rsidRDefault="00BF52DF" w:rsidP="00144631">
      <w:pPr>
        <w:pStyle w:val="ColorfulList-Accent11"/>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rPr>
      </w:pPr>
      <w:r w:rsidRPr="00212F7C">
        <w:rPr>
          <w:rFonts w:ascii="Times New Roman" w:hAnsi="Times New Roman"/>
          <w:sz w:val="24"/>
          <w:szCs w:val="24"/>
        </w:rPr>
        <w:t xml:space="preserve">Oct </w:t>
      </w:r>
      <w:r w:rsidR="002D7DAE" w:rsidRPr="00212F7C">
        <w:rPr>
          <w:rFonts w:ascii="Times New Roman" w:hAnsi="Times New Roman"/>
          <w:sz w:val="24"/>
          <w:szCs w:val="24"/>
        </w:rPr>
        <w:t>5</w:t>
      </w:r>
      <w:r w:rsidR="00DD0A67" w:rsidRPr="00212F7C">
        <w:rPr>
          <w:rFonts w:ascii="Times New Roman" w:hAnsi="Times New Roman"/>
          <w:sz w:val="24"/>
          <w:szCs w:val="24"/>
        </w:rPr>
        <w:t>:</w:t>
      </w:r>
      <w:r w:rsidR="00BD5E7C" w:rsidRPr="00212F7C">
        <w:rPr>
          <w:rFonts w:ascii="Times New Roman" w:hAnsi="Times New Roman"/>
          <w:sz w:val="24"/>
          <w:szCs w:val="24"/>
        </w:rPr>
        <w:t xml:space="preserve"> </w:t>
      </w:r>
      <w:r w:rsidR="00AF1DA6" w:rsidRPr="00212F7C">
        <w:rPr>
          <w:rFonts w:ascii="Times New Roman" w:hAnsi="Times New Roman"/>
          <w:sz w:val="24"/>
          <w:szCs w:val="24"/>
        </w:rPr>
        <w:t xml:space="preserve">Kevin Mintz, "Sexual Intimacy, Social Justice, and Severe Disabilities: Should Fair Equality of Opportunity in Health Extend to Surrogate Partner Therapy?" </w:t>
      </w:r>
      <w:r w:rsidR="00AF1DA6" w:rsidRPr="00212F7C">
        <w:rPr>
          <w:rFonts w:ascii="Times New Roman" w:hAnsi="Times New Roman"/>
          <w:i/>
          <w:iCs/>
          <w:sz w:val="24"/>
          <w:szCs w:val="24"/>
        </w:rPr>
        <w:t>The Journal of Philosophy, Science &amp; Law</w:t>
      </w:r>
      <w:r w:rsidR="00AF1DA6" w:rsidRPr="00212F7C">
        <w:rPr>
          <w:rFonts w:ascii="Times New Roman" w:hAnsi="Times New Roman"/>
          <w:sz w:val="24"/>
          <w:szCs w:val="24"/>
        </w:rPr>
        <w:t xml:space="preserve">, </w:t>
      </w:r>
      <w:r w:rsidR="00AF1DA6" w:rsidRPr="00212F7C">
        <w:rPr>
          <w:rFonts w:ascii="Times New Roman" w:hAnsi="Times New Roman"/>
          <w:i/>
          <w:iCs/>
          <w:sz w:val="24"/>
          <w:szCs w:val="24"/>
        </w:rPr>
        <w:t>14</w:t>
      </w:r>
      <w:r w:rsidR="00AF1DA6" w:rsidRPr="00212F7C">
        <w:rPr>
          <w:rFonts w:ascii="Times New Roman" w:hAnsi="Times New Roman"/>
          <w:sz w:val="24"/>
          <w:szCs w:val="24"/>
        </w:rPr>
        <w:t>(3) (2014), 4-15.</w:t>
      </w:r>
      <w:r w:rsidR="00144631" w:rsidRPr="00144631">
        <w:rPr>
          <w:rFonts w:ascii="Times New Roman" w:hAnsi="Times New Roman"/>
          <w:b/>
          <w:sz w:val="24"/>
          <w:szCs w:val="24"/>
        </w:rPr>
        <w:t xml:space="preserve"> </w:t>
      </w:r>
    </w:p>
    <w:p w14:paraId="74A91A1C" w14:textId="56322860" w:rsidR="009C3A2D" w:rsidRPr="00212F7C" w:rsidRDefault="00CD096F"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r w:rsidRPr="00212F7C">
        <w:rPr>
          <w:rFonts w:ascii="Times New Roman" w:hAnsi="Times New Roman"/>
          <w:b/>
          <w:sz w:val="24"/>
          <w:szCs w:val="24"/>
        </w:rPr>
        <w:t>Week 5</w:t>
      </w:r>
      <w:r w:rsidR="009C3A2D" w:rsidRPr="00212F7C">
        <w:rPr>
          <w:rFonts w:ascii="Times New Roman" w:hAnsi="Times New Roman"/>
          <w:b/>
          <w:sz w:val="24"/>
          <w:szCs w:val="24"/>
        </w:rPr>
        <w:t xml:space="preserve">: </w:t>
      </w:r>
      <w:r w:rsidR="00212F7C">
        <w:rPr>
          <w:rFonts w:ascii="Times New Roman" w:hAnsi="Times New Roman"/>
          <w:b/>
          <w:sz w:val="24"/>
          <w:szCs w:val="24"/>
        </w:rPr>
        <w:t>Sex markets</w:t>
      </w:r>
      <w:r w:rsidR="009C3A2D" w:rsidRPr="00212F7C">
        <w:rPr>
          <w:rFonts w:ascii="Times New Roman" w:hAnsi="Times New Roman"/>
          <w:b/>
          <w:sz w:val="24"/>
          <w:szCs w:val="24"/>
        </w:rPr>
        <w:t xml:space="preserve"> </w:t>
      </w:r>
      <w:r w:rsidR="00EA503A" w:rsidRPr="00212F7C">
        <w:rPr>
          <w:rFonts w:ascii="Times New Roman" w:hAnsi="Times New Roman"/>
          <w:b/>
          <w:sz w:val="24"/>
          <w:szCs w:val="24"/>
        </w:rPr>
        <w:t xml:space="preserve">and </w:t>
      </w:r>
      <w:r w:rsidR="00952540" w:rsidRPr="00212F7C">
        <w:rPr>
          <w:rFonts w:ascii="Times New Roman" w:hAnsi="Times New Roman"/>
          <w:b/>
          <w:sz w:val="24"/>
          <w:szCs w:val="24"/>
        </w:rPr>
        <w:t>fall break</w:t>
      </w:r>
    </w:p>
    <w:p w14:paraId="19245E66" w14:textId="10137A73" w:rsidR="000E0A9F" w:rsidRPr="00212F7C" w:rsidRDefault="002D7DAE" w:rsidP="004C7F2B">
      <w:pPr>
        <w:pStyle w:val="ColorfulList-Accent11"/>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Oct 10</w:t>
      </w:r>
      <w:r w:rsidR="009C3A2D" w:rsidRPr="00212F7C">
        <w:rPr>
          <w:rFonts w:ascii="Times New Roman" w:hAnsi="Times New Roman"/>
          <w:sz w:val="24"/>
          <w:szCs w:val="24"/>
        </w:rPr>
        <w:t>:</w:t>
      </w:r>
      <w:r w:rsidR="000E0A9F" w:rsidRPr="00212F7C">
        <w:rPr>
          <w:rFonts w:ascii="Times New Roman" w:hAnsi="Times New Roman"/>
          <w:sz w:val="24"/>
          <w:szCs w:val="24"/>
        </w:rPr>
        <w:t xml:space="preserve"> FALL BREAK - NO CLASS</w:t>
      </w:r>
    </w:p>
    <w:p w14:paraId="521A46F0" w14:textId="2DBDE8E5" w:rsidR="009C3A2D" w:rsidRPr="00212F7C" w:rsidRDefault="002D7DAE" w:rsidP="004C7F2B">
      <w:pPr>
        <w:pStyle w:val="ColorfulList-Accent11"/>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 xml:space="preserve">Oct 12: </w:t>
      </w:r>
      <w:r w:rsidR="00771BFA">
        <w:rPr>
          <w:rFonts w:ascii="Times New Roman" w:hAnsi="Times New Roman"/>
          <w:sz w:val="24"/>
          <w:szCs w:val="24"/>
        </w:rPr>
        <w:t>Debra Satz,</w:t>
      </w:r>
      <w:r w:rsidR="00771BFA" w:rsidRPr="00771BFA">
        <w:rPr>
          <w:rFonts w:ascii="Times New Roman" w:hAnsi="Times New Roman"/>
          <w:sz w:val="24"/>
          <w:szCs w:val="24"/>
        </w:rPr>
        <w:t xml:space="preserve"> "Markets in Women's Sexual Labor," </w:t>
      </w:r>
      <w:r w:rsidR="00771BFA" w:rsidRPr="00771BFA">
        <w:rPr>
          <w:rFonts w:ascii="Times New Roman" w:hAnsi="Times New Roman"/>
          <w:i/>
          <w:sz w:val="24"/>
          <w:szCs w:val="24"/>
        </w:rPr>
        <w:t>Ethics</w:t>
      </w:r>
      <w:r w:rsidR="00771BFA">
        <w:rPr>
          <w:rFonts w:ascii="Times New Roman" w:hAnsi="Times New Roman"/>
          <w:sz w:val="24"/>
          <w:szCs w:val="24"/>
        </w:rPr>
        <w:t xml:space="preserve"> 106(1) (1995), 63–85.</w:t>
      </w:r>
      <w:r w:rsidR="00144631">
        <w:rPr>
          <w:rFonts w:ascii="Times New Roman" w:hAnsi="Times New Roman"/>
          <w:sz w:val="24"/>
          <w:szCs w:val="24"/>
        </w:rPr>
        <w:t xml:space="preserve"> </w:t>
      </w:r>
      <w:r w:rsidR="00144631" w:rsidRPr="00144631">
        <w:rPr>
          <w:rFonts w:ascii="Times New Roman" w:hAnsi="Times New Roman"/>
          <w:b/>
          <w:sz w:val="24"/>
          <w:szCs w:val="24"/>
        </w:rPr>
        <w:t>First paper due.</w:t>
      </w:r>
      <w:r w:rsidR="00144631">
        <w:rPr>
          <w:rFonts w:ascii="Times New Roman" w:hAnsi="Times New Roman"/>
          <w:sz w:val="24"/>
          <w:szCs w:val="24"/>
        </w:rPr>
        <w:t xml:space="preserve"> </w:t>
      </w:r>
    </w:p>
    <w:p w14:paraId="552047F1" w14:textId="77777777" w:rsidR="009C3A2D" w:rsidRPr="00212F7C" w:rsidRDefault="009C3A2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sz w:val="24"/>
          <w:szCs w:val="24"/>
        </w:rPr>
      </w:pPr>
    </w:p>
    <w:p w14:paraId="35BDE8AC" w14:textId="62BB3849" w:rsidR="00952540" w:rsidRPr="00212F7C" w:rsidRDefault="00952540" w:rsidP="0095254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r w:rsidRPr="00212F7C">
        <w:rPr>
          <w:rFonts w:ascii="Times New Roman" w:hAnsi="Times New Roman"/>
          <w:b/>
          <w:sz w:val="24"/>
          <w:szCs w:val="24"/>
        </w:rPr>
        <w:t xml:space="preserve">Week 6: </w:t>
      </w:r>
      <w:r w:rsidR="00022DFB">
        <w:rPr>
          <w:rFonts w:ascii="Times New Roman" w:hAnsi="Times New Roman"/>
          <w:b/>
          <w:sz w:val="24"/>
          <w:szCs w:val="24"/>
        </w:rPr>
        <w:t>Medicalization a</w:t>
      </w:r>
      <w:r w:rsidR="00AC051C" w:rsidRPr="00212F7C">
        <w:rPr>
          <w:rFonts w:ascii="Times New Roman" w:hAnsi="Times New Roman"/>
          <w:b/>
          <w:sz w:val="24"/>
          <w:szCs w:val="24"/>
        </w:rPr>
        <w:t>nd first test</w:t>
      </w:r>
    </w:p>
    <w:p w14:paraId="30E8B979" w14:textId="49625BED" w:rsidR="00952540" w:rsidRPr="00212F7C" w:rsidRDefault="00103211" w:rsidP="00103211">
      <w:pPr>
        <w:pStyle w:val="ColorfulList-Accent11"/>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imes New Roman" w:hAnsi="Times New Roman"/>
          <w:sz w:val="24"/>
          <w:szCs w:val="24"/>
        </w:rPr>
      </w:pPr>
      <w:r w:rsidRPr="00212F7C">
        <w:rPr>
          <w:rFonts w:ascii="Times New Roman" w:hAnsi="Times New Roman"/>
          <w:sz w:val="24"/>
          <w:szCs w:val="24"/>
        </w:rPr>
        <w:t>Oct 17</w:t>
      </w:r>
      <w:r w:rsidR="00952540" w:rsidRPr="00212F7C">
        <w:rPr>
          <w:rFonts w:ascii="Times New Roman" w:hAnsi="Times New Roman"/>
          <w:sz w:val="24"/>
          <w:szCs w:val="24"/>
        </w:rPr>
        <w:t>:</w:t>
      </w:r>
      <w:r w:rsidR="00915860" w:rsidRPr="00212F7C">
        <w:rPr>
          <w:rFonts w:ascii="Times New Roman" w:hAnsi="Times New Roman"/>
          <w:sz w:val="24"/>
          <w:szCs w:val="24"/>
        </w:rPr>
        <w:t xml:space="preserve"> </w:t>
      </w:r>
      <w:r w:rsidR="00212F7C" w:rsidRPr="00212F7C">
        <w:rPr>
          <w:rFonts w:ascii="Times New Roman" w:hAnsi="Times New Roman"/>
          <w:sz w:val="24"/>
          <w:szCs w:val="24"/>
        </w:rPr>
        <w:t xml:space="preserve">John Bancroft, "The Medicalization of Female Sexual Dysfunction: The Need for Caution," </w:t>
      </w:r>
      <w:r w:rsidR="00212F7C" w:rsidRPr="00212F7C">
        <w:rPr>
          <w:rFonts w:ascii="Times New Roman" w:hAnsi="Times New Roman"/>
          <w:i/>
          <w:iCs/>
          <w:sz w:val="24"/>
          <w:szCs w:val="24"/>
        </w:rPr>
        <w:t>Archives of Sexual Behavior</w:t>
      </w:r>
      <w:r w:rsidR="00212F7C" w:rsidRPr="00212F7C">
        <w:rPr>
          <w:rFonts w:ascii="Times New Roman" w:hAnsi="Times New Roman"/>
          <w:sz w:val="24"/>
          <w:szCs w:val="24"/>
        </w:rPr>
        <w:t>, 31(5) (2002), 451-455 and Leonore Tief</w:t>
      </w:r>
      <w:r w:rsidR="00735D9B">
        <w:rPr>
          <w:rFonts w:ascii="Times New Roman" w:hAnsi="Times New Roman"/>
          <w:sz w:val="24"/>
          <w:szCs w:val="24"/>
        </w:rPr>
        <w:t xml:space="preserve">er, "Female Sexual Dysfunction: </w:t>
      </w:r>
      <w:r w:rsidR="00212F7C" w:rsidRPr="00212F7C">
        <w:rPr>
          <w:rFonts w:ascii="Times New Roman" w:hAnsi="Times New Roman"/>
          <w:sz w:val="24"/>
          <w:szCs w:val="24"/>
        </w:rPr>
        <w:t xml:space="preserve">a Case Study of Disease Mongering and Activist Resistance," </w:t>
      </w:r>
      <w:r w:rsidR="00212F7C" w:rsidRPr="00212F7C">
        <w:rPr>
          <w:rFonts w:ascii="Times New Roman" w:hAnsi="Times New Roman"/>
          <w:i/>
          <w:iCs/>
          <w:sz w:val="24"/>
          <w:szCs w:val="24"/>
        </w:rPr>
        <w:t>PLoS Medicine</w:t>
      </w:r>
      <w:r w:rsidR="00212F7C" w:rsidRPr="00212F7C">
        <w:rPr>
          <w:rFonts w:ascii="Times New Roman" w:hAnsi="Times New Roman"/>
          <w:sz w:val="24"/>
          <w:szCs w:val="24"/>
        </w:rPr>
        <w:t>, 3(4), (2006), e178.</w:t>
      </w:r>
    </w:p>
    <w:p w14:paraId="6B203045" w14:textId="31CEFC4B" w:rsidR="00952540" w:rsidRPr="00212F7C" w:rsidRDefault="00F54B26" w:rsidP="00952540">
      <w:pPr>
        <w:pStyle w:val="ColorfulList-Accent11"/>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b/>
          <w:sz w:val="24"/>
          <w:szCs w:val="24"/>
        </w:rPr>
      </w:pPr>
      <w:r w:rsidRPr="00212F7C">
        <w:rPr>
          <w:rFonts w:ascii="Times New Roman" w:hAnsi="Times New Roman"/>
          <w:sz w:val="24"/>
          <w:szCs w:val="24"/>
        </w:rPr>
        <w:t>Oct 1</w:t>
      </w:r>
      <w:r w:rsidR="00103211" w:rsidRPr="00212F7C">
        <w:rPr>
          <w:rFonts w:ascii="Times New Roman" w:hAnsi="Times New Roman"/>
          <w:sz w:val="24"/>
          <w:szCs w:val="24"/>
        </w:rPr>
        <w:t>9:</w:t>
      </w:r>
      <w:r w:rsidR="00952540" w:rsidRPr="00212F7C">
        <w:rPr>
          <w:rFonts w:ascii="Times New Roman" w:hAnsi="Times New Roman"/>
          <w:b/>
          <w:sz w:val="24"/>
          <w:szCs w:val="24"/>
        </w:rPr>
        <w:t xml:space="preserve"> </w:t>
      </w:r>
      <w:r w:rsidR="00C85604" w:rsidRPr="00212F7C">
        <w:rPr>
          <w:rFonts w:ascii="Times New Roman" w:hAnsi="Times New Roman"/>
          <w:b/>
          <w:sz w:val="24"/>
          <w:szCs w:val="24"/>
        </w:rPr>
        <w:t xml:space="preserve">FIRST TEST </w:t>
      </w:r>
    </w:p>
    <w:p w14:paraId="21120F9C" w14:textId="77777777" w:rsidR="00952540" w:rsidRPr="00212F7C" w:rsidRDefault="00952540"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p>
    <w:p w14:paraId="5274D1D3" w14:textId="463A5E3E" w:rsidR="009C3A2D" w:rsidRPr="00212F7C" w:rsidRDefault="00952540"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r w:rsidRPr="00212F7C">
        <w:rPr>
          <w:rFonts w:ascii="Times New Roman" w:hAnsi="Times New Roman"/>
          <w:b/>
          <w:sz w:val="24"/>
          <w:szCs w:val="24"/>
        </w:rPr>
        <w:t>Week 7</w:t>
      </w:r>
      <w:r w:rsidR="009C3A2D" w:rsidRPr="00212F7C">
        <w:rPr>
          <w:rFonts w:ascii="Times New Roman" w:hAnsi="Times New Roman"/>
          <w:b/>
          <w:sz w:val="24"/>
          <w:szCs w:val="24"/>
        </w:rPr>
        <w:t>: Identities and orientations of sex and love</w:t>
      </w:r>
    </w:p>
    <w:p w14:paraId="66A26D5B" w14:textId="3CF48B61" w:rsidR="009C3A2D" w:rsidRPr="00212F7C" w:rsidRDefault="00252550" w:rsidP="004C7F2B">
      <w:pPr>
        <w:pStyle w:val="ColorfulList-Accent11"/>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Oct 24</w:t>
      </w:r>
      <w:r w:rsidR="009C3A2D" w:rsidRPr="00212F7C">
        <w:rPr>
          <w:rFonts w:ascii="Times New Roman" w:hAnsi="Times New Roman"/>
          <w:sz w:val="24"/>
          <w:szCs w:val="24"/>
        </w:rPr>
        <w:t xml:space="preserve">: Ed Stein, "Sexual Orientations, Rights, and the Body: Immutability, Essentialism, and Nativism. </w:t>
      </w:r>
      <w:r w:rsidR="00F050A7" w:rsidRPr="00212F7C">
        <w:rPr>
          <w:rFonts w:ascii="Times New Roman" w:hAnsi="Times New Roman"/>
          <w:i/>
          <w:iCs/>
          <w:sz w:val="24"/>
          <w:szCs w:val="24"/>
        </w:rPr>
        <w:t>Social Research</w:t>
      </w:r>
      <w:r w:rsidR="009C3A2D" w:rsidRPr="00212F7C">
        <w:rPr>
          <w:rFonts w:ascii="Times New Roman" w:hAnsi="Times New Roman"/>
          <w:i/>
          <w:iCs/>
          <w:sz w:val="24"/>
          <w:szCs w:val="24"/>
        </w:rPr>
        <w:t xml:space="preserve"> an International Quarterly</w:t>
      </w:r>
      <w:r w:rsidR="009C3A2D" w:rsidRPr="00212F7C">
        <w:rPr>
          <w:rFonts w:ascii="Times New Roman" w:hAnsi="Times New Roman"/>
          <w:sz w:val="24"/>
          <w:szCs w:val="24"/>
        </w:rPr>
        <w:t>, 78(2), 633–658 (2011).</w:t>
      </w:r>
    </w:p>
    <w:p w14:paraId="004A36DF" w14:textId="4A6D06DB" w:rsidR="009C3A2D" w:rsidRPr="00212F7C" w:rsidRDefault="00252550" w:rsidP="004C7F2B">
      <w:pPr>
        <w:pStyle w:val="ColorfulList-Accent11"/>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Oct 26</w:t>
      </w:r>
      <w:r w:rsidR="009C3A2D" w:rsidRPr="00212F7C">
        <w:rPr>
          <w:rFonts w:ascii="Times New Roman" w:hAnsi="Times New Roman"/>
          <w:sz w:val="24"/>
          <w:szCs w:val="24"/>
        </w:rPr>
        <w:t>: William Wilkerson</w:t>
      </w:r>
      <w:r w:rsidRPr="00212F7C">
        <w:rPr>
          <w:rFonts w:ascii="Times New Roman" w:hAnsi="Times New Roman"/>
          <w:sz w:val="24"/>
          <w:szCs w:val="24"/>
        </w:rPr>
        <w:t>,</w:t>
      </w:r>
      <w:r w:rsidR="009C3A2D" w:rsidRPr="00212F7C">
        <w:rPr>
          <w:rFonts w:ascii="Times New Roman" w:hAnsi="Times New Roman"/>
          <w:sz w:val="24"/>
          <w:szCs w:val="24"/>
        </w:rPr>
        <w:t xml:space="preserve"> "Is It a Choice? Sexual Orientation as Interpretation," </w:t>
      </w:r>
      <w:r w:rsidR="009C3A2D" w:rsidRPr="00212F7C">
        <w:rPr>
          <w:rFonts w:ascii="Times New Roman" w:hAnsi="Times New Roman"/>
          <w:i/>
          <w:iCs/>
          <w:sz w:val="24"/>
          <w:szCs w:val="24"/>
        </w:rPr>
        <w:t>Journal of Social Philosophy</w:t>
      </w:r>
      <w:r w:rsidR="009C3A2D" w:rsidRPr="00212F7C">
        <w:rPr>
          <w:rFonts w:ascii="Times New Roman" w:hAnsi="Times New Roman"/>
          <w:sz w:val="24"/>
          <w:szCs w:val="24"/>
        </w:rPr>
        <w:t xml:space="preserve"> 40.1 (2009): 97-116.</w:t>
      </w:r>
    </w:p>
    <w:p w14:paraId="3A27B153" w14:textId="77777777" w:rsidR="009C3A2D" w:rsidRPr="00212F7C" w:rsidRDefault="009C3A2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sz w:val="24"/>
          <w:szCs w:val="24"/>
        </w:rPr>
      </w:pPr>
    </w:p>
    <w:p w14:paraId="1FCA8C5B" w14:textId="77777777" w:rsidR="009C3A2D" w:rsidRPr="00212F7C" w:rsidRDefault="009C3A2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r w:rsidRPr="00212F7C">
        <w:rPr>
          <w:rFonts w:ascii="Times New Roman" w:hAnsi="Times New Roman"/>
          <w:b/>
          <w:sz w:val="24"/>
          <w:szCs w:val="24"/>
        </w:rPr>
        <w:t>Week 8: Theories of love: union views</w:t>
      </w:r>
    </w:p>
    <w:p w14:paraId="387740B2" w14:textId="2F634752" w:rsidR="009C3A2D" w:rsidRPr="00212F7C" w:rsidRDefault="00252550" w:rsidP="004C7F2B">
      <w:pPr>
        <w:pStyle w:val="ColorfulList-Accent11"/>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Oct 31</w:t>
      </w:r>
      <w:r w:rsidR="004D0616" w:rsidRPr="00212F7C">
        <w:rPr>
          <w:rFonts w:ascii="Times New Roman" w:hAnsi="Times New Roman"/>
          <w:sz w:val="24"/>
          <w:szCs w:val="24"/>
        </w:rPr>
        <w:t>:</w:t>
      </w:r>
      <w:r w:rsidR="009C3A2D" w:rsidRPr="00212F7C">
        <w:rPr>
          <w:rFonts w:ascii="Times New Roman" w:hAnsi="Times New Roman"/>
          <w:sz w:val="24"/>
          <w:szCs w:val="24"/>
        </w:rPr>
        <w:t xml:space="preserve"> Robert Nozick, "Love's Bond," in his </w:t>
      </w:r>
      <w:r w:rsidR="009C3A2D" w:rsidRPr="00212F7C">
        <w:rPr>
          <w:rFonts w:ascii="Times New Roman" w:hAnsi="Times New Roman"/>
          <w:i/>
          <w:iCs/>
          <w:sz w:val="24"/>
          <w:szCs w:val="24"/>
        </w:rPr>
        <w:t>Examined Life</w:t>
      </w:r>
      <w:r w:rsidR="009C3A2D" w:rsidRPr="00212F7C">
        <w:rPr>
          <w:rFonts w:ascii="Times New Roman" w:hAnsi="Times New Roman"/>
          <w:sz w:val="24"/>
          <w:szCs w:val="24"/>
        </w:rPr>
        <w:t>, Simon and Shuster, 1989.</w:t>
      </w:r>
    </w:p>
    <w:p w14:paraId="51F9CAFF" w14:textId="556A747E" w:rsidR="009C3A2D" w:rsidRPr="00212F7C" w:rsidRDefault="006672A1" w:rsidP="004C7F2B">
      <w:pPr>
        <w:pStyle w:val="ColorfulList-Accent11"/>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Nov</w:t>
      </w:r>
      <w:r w:rsidR="00252550" w:rsidRPr="00212F7C">
        <w:rPr>
          <w:rFonts w:ascii="Times New Roman" w:hAnsi="Times New Roman"/>
          <w:sz w:val="24"/>
          <w:szCs w:val="24"/>
        </w:rPr>
        <w:t xml:space="preserve"> 2</w:t>
      </w:r>
      <w:r w:rsidR="009C3A2D" w:rsidRPr="00212F7C">
        <w:rPr>
          <w:rFonts w:ascii="Times New Roman" w:hAnsi="Times New Roman"/>
          <w:sz w:val="24"/>
          <w:szCs w:val="24"/>
        </w:rPr>
        <w:t xml:space="preserve">: </w:t>
      </w:r>
      <w:r w:rsidR="00CD1DC1" w:rsidRPr="00212F7C">
        <w:rPr>
          <w:rFonts w:ascii="Times New Roman" w:hAnsi="Times New Roman"/>
          <w:sz w:val="24"/>
          <w:szCs w:val="24"/>
        </w:rPr>
        <w:t xml:space="preserve">Noël Merino, "The Problem with 'We': Rethinking Joint Identity in Romantic Love," </w:t>
      </w:r>
      <w:r w:rsidR="00CD1DC1" w:rsidRPr="00212F7C">
        <w:rPr>
          <w:rFonts w:ascii="Times New Roman" w:hAnsi="Times New Roman"/>
          <w:i/>
          <w:sz w:val="24"/>
          <w:szCs w:val="24"/>
        </w:rPr>
        <w:t>Journal of Social Philosophy</w:t>
      </w:r>
      <w:r w:rsidR="00CD1DC1" w:rsidRPr="00212F7C">
        <w:rPr>
          <w:rFonts w:ascii="Times New Roman" w:hAnsi="Times New Roman"/>
          <w:sz w:val="24"/>
          <w:szCs w:val="24"/>
        </w:rPr>
        <w:t xml:space="preserve"> 35 (2004) 123-132.</w:t>
      </w:r>
    </w:p>
    <w:p w14:paraId="76ED8CC6" w14:textId="77777777" w:rsidR="009C3A2D" w:rsidRPr="00212F7C" w:rsidRDefault="009C3A2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sz w:val="24"/>
          <w:szCs w:val="24"/>
        </w:rPr>
      </w:pPr>
    </w:p>
    <w:p w14:paraId="123E769A" w14:textId="77777777" w:rsidR="009C3A2D" w:rsidRPr="00212F7C" w:rsidRDefault="009C3A2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r w:rsidRPr="00212F7C">
        <w:rPr>
          <w:rFonts w:ascii="Times New Roman" w:hAnsi="Times New Roman"/>
          <w:b/>
          <w:sz w:val="24"/>
          <w:szCs w:val="24"/>
        </w:rPr>
        <w:t>Week 9: Theories of love: caring views</w:t>
      </w:r>
    </w:p>
    <w:p w14:paraId="0158B05D" w14:textId="5E22DEEB" w:rsidR="009C3A2D" w:rsidRPr="00212F7C" w:rsidRDefault="006672A1" w:rsidP="004C7F2B">
      <w:pPr>
        <w:pStyle w:val="ColorfulList-Accent11"/>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Nov</w:t>
      </w:r>
      <w:r w:rsidR="00CD59C8" w:rsidRPr="00212F7C">
        <w:rPr>
          <w:rFonts w:ascii="Times New Roman" w:hAnsi="Times New Roman"/>
          <w:sz w:val="24"/>
          <w:szCs w:val="24"/>
        </w:rPr>
        <w:t xml:space="preserve"> 7</w:t>
      </w:r>
      <w:r w:rsidR="009C3A2D" w:rsidRPr="00212F7C">
        <w:rPr>
          <w:rFonts w:ascii="Times New Roman" w:hAnsi="Times New Roman"/>
          <w:sz w:val="24"/>
          <w:szCs w:val="24"/>
        </w:rPr>
        <w:t xml:space="preserve">: Harry Frankfurt, "Autonomy, Necessity, and Love" in his </w:t>
      </w:r>
      <w:r w:rsidR="009C3A2D" w:rsidRPr="00212F7C">
        <w:rPr>
          <w:rFonts w:ascii="Times New Roman" w:hAnsi="Times New Roman"/>
          <w:i/>
          <w:iCs/>
          <w:sz w:val="24"/>
          <w:szCs w:val="24"/>
        </w:rPr>
        <w:t>Necessity, Volition, and Love</w:t>
      </w:r>
      <w:r w:rsidR="009C3A2D" w:rsidRPr="00212F7C">
        <w:rPr>
          <w:rFonts w:ascii="Times New Roman" w:hAnsi="Times New Roman"/>
          <w:sz w:val="24"/>
          <w:szCs w:val="24"/>
        </w:rPr>
        <w:t>, Cambridge University Press, 1999.</w:t>
      </w:r>
    </w:p>
    <w:p w14:paraId="42729F06" w14:textId="59B617F4" w:rsidR="009C3A2D" w:rsidRPr="00212F7C" w:rsidRDefault="006672A1" w:rsidP="004C7F2B">
      <w:pPr>
        <w:pStyle w:val="ColorfulList-Accent11"/>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Nov</w:t>
      </w:r>
      <w:r w:rsidR="00CD59C8" w:rsidRPr="00212F7C">
        <w:rPr>
          <w:rFonts w:ascii="Times New Roman" w:hAnsi="Times New Roman"/>
          <w:sz w:val="24"/>
          <w:szCs w:val="24"/>
        </w:rPr>
        <w:t xml:space="preserve"> 9</w:t>
      </w:r>
      <w:r w:rsidR="009C3A2D" w:rsidRPr="00212F7C">
        <w:rPr>
          <w:rFonts w:ascii="Times New Roman" w:hAnsi="Times New Roman"/>
          <w:sz w:val="24"/>
          <w:szCs w:val="24"/>
        </w:rPr>
        <w:t>: Gary Foster, "Bestowal Without Appraisal: Problems in Frankfurt’s Characterization of Love and Personal Identity,"</w:t>
      </w:r>
      <w:r w:rsidR="009C3A2D" w:rsidRPr="00212F7C">
        <w:rPr>
          <w:rFonts w:ascii="Times New Roman" w:hAnsi="Times New Roman"/>
          <w:i/>
          <w:iCs/>
          <w:sz w:val="24"/>
          <w:szCs w:val="24"/>
        </w:rPr>
        <w:t xml:space="preserve"> Ethical Theory and Moral Practice</w:t>
      </w:r>
      <w:r w:rsidR="009C3A2D" w:rsidRPr="00212F7C">
        <w:rPr>
          <w:rFonts w:ascii="Times New Roman" w:hAnsi="Times New Roman"/>
          <w:sz w:val="24"/>
          <w:szCs w:val="24"/>
        </w:rPr>
        <w:t xml:space="preserve">, 12(2) (2009), 153–168. </w:t>
      </w:r>
    </w:p>
    <w:p w14:paraId="424B8EB5" w14:textId="77777777" w:rsidR="009C3A2D" w:rsidRPr="00212F7C" w:rsidRDefault="009C3A2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sz w:val="24"/>
          <w:szCs w:val="24"/>
        </w:rPr>
      </w:pPr>
    </w:p>
    <w:p w14:paraId="67AE9FC6" w14:textId="77777777" w:rsidR="009C3A2D" w:rsidRPr="00212F7C" w:rsidRDefault="009C3A2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r w:rsidRPr="00212F7C">
        <w:rPr>
          <w:rFonts w:ascii="Times New Roman" w:hAnsi="Times New Roman"/>
          <w:b/>
          <w:sz w:val="24"/>
          <w:szCs w:val="24"/>
        </w:rPr>
        <w:t>Week 10: Race, relationships, and preferences</w:t>
      </w:r>
    </w:p>
    <w:p w14:paraId="31346FF5" w14:textId="65E4F066" w:rsidR="009C3A2D" w:rsidRPr="00212F7C" w:rsidRDefault="006672A1" w:rsidP="004C7F2B">
      <w:pPr>
        <w:pStyle w:val="ColorfulList-Accent11"/>
        <w:widowControl w:val="0"/>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Nov</w:t>
      </w:r>
      <w:r w:rsidR="00E77158" w:rsidRPr="00212F7C">
        <w:rPr>
          <w:rFonts w:ascii="Times New Roman" w:hAnsi="Times New Roman"/>
          <w:sz w:val="24"/>
          <w:szCs w:val="24"/>
        </w:rPr>
        <w:t xml:space="preserve"> 14</w:t>
      </w:r>
      <w:r w:rsidR="009C3A2D" w:rsidRPr="00212F7C">
        <w:rPr>
          <w:rFonts w:ascii="Times New Roman" w:hAnsi="Times New Roman"/>
          <w:sz w:val="24"/>
          <w:szCs w:val="24"/>
        </w:rPr>
        <w:t xml:space="preserve">: Raja Halwani, "Racial Sexual Desires," </w:t>
      </w:r>
      <w:r w:rsidR="003C5B03" w:rsidRPr="00212F7C">
        <w:rPr>
          <w:rFonts w:ascii="Times New Roman" w:hAnsi="Times New Roman"/>
          <w:sz w:val="24"/>
          <w:szCs w:val="24"/>
        </w:rPr>
        <w:t>pre-print, forthcoming in Philosophy of Sex, 7th edition (</w:t>
      </w:r>
      <w:r w:rsidR="00F27265" w:rsidRPr="00212F7C">
        <w:rPr>
          <w:rFonts w:ascii="Times New Roman" w:hAnsi="Times New Roman"/>
          <w:sz w:val="24"/>
          <w:szCs w:val="24"/>
        </w:rPr>
        <w:t>Rowman and Littlefield, 2017).</w:t>
      </w:r>
    </w:p>
    <w:p w14:paraId="7F70755D" w14:textId="20953E58" w:rsidR="009C3A2D" w:rsidRPr="00212F7C" w:rsidRDefault="006672A1" w:rsidP="00E77158">
      <w:pPr>
        <w:pStyle w:val="ColorfulList-Accent11"/>
        <w:widowControl w:val="0"/>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sz w:val="24"/>
          <w:szCs w:val="24"/>
        </w:rPr>
      </w:pPr>
      <w:r w:rsidRPr="00212F7C">
        <w:rPr>
          <w:rFonts w:ascii="Times New Roman" w:hAnsi="Times New Roman"/>
          <w:sz w:val="24"/>
          <w:szCs w:val="24"/>
        </w:rPr>
        <w:t>Nov</w:t>
      </w:r>
      <w:r w:rsidR="00E77158" w:rsidRPr="00212F7C">
        <w:rPr>
          <w:rFonts w:ascii="Times New Roman" w:hAnsi="Times New Roman"/>
          <w:sz w:val="24"/>
          <w:szCs w:val="24"/>
        </w:rPr>
        <w:t xml:space="preserve"> 16</w:t>
      </w:r>
      <w:r w:rsidR="009C3A2D" w:rsidRPr="00212F7C">
        <w:rPr>
          <w:rFonts w:ascii="Times New Roman" w:hAnsi="Times New Roman"/>
          <w:sz w:val="24"/>
          <w:szCs w:val="24"/>
        </w:rPr>
        <w:t xml:space="preserve">: </w:t>
      </w:r>
      <w:r w:rsidR="00560B5B" w:rsidRPr="00212F7C">
        <w:rPr>
          <w:rFonts w:ascii="Times New Roman" w:hAnsi="Times New Roman"/>
          <w:sz w:val="24"/>
          <w:szCs w:val="24"/>
        </w:rPr>
        <w:t>Robin Zheng,</w:t>
      </w:r>
      <w:r w:rsidR="001040E8" w:rsidRPr="00212F7C">
        <w:rPr>
          <w:rFonts w:ascii="Times New Roman" w:hAnsi="Times New Roman"/>
          <w:sz w:val="24"/>
          <w:szCs w:val="24"/>
        </w:rPr>
        <w:t xml:space="preserve"> </w:t>
      </w:r>
      <w:r w:rsidR="003E282B" w:rsidRPr="00212F7C">
        <w:rPr>
          <w:rFonts w:ascii="Times New Roman" w:hAnsi="Times New Roman"/>
          <w:sz w:val="24"/>
          <w:szCs w:val="24"/>
        </w:rPr>
        <w:t>"</w:t>
      </w:r>
      <w:r w:rsidR="001040E8" w:rsidRPr="00212F7C">
        <w:rPr>
          <w:rFonts w:ascii="Times New Roman" w:hAnsi="Times New Roman"/>
          <w:sz w:val="24"/>
          <w:szCs w:val="24"/>
        </w:rPr>
        <w:t>Why Yellow Fever Isn't Flattering:</w:t>
      </w:r>
      <w:r w:rsidR="003E282B" w:rsidRPr="00212F7C">
        <w:rPr>
          <w:rFonts w:ascii="Times New Roman" w:hAnsi="Times New Roman"/>
          <w:sz w:val="24"/>
          <w:szCs w:val="24"/>
        </w:rPr>
        <w:t xml:space="preserve"> A Case Against Racial Fetishes,"</w:t>
      </w:r>
      <w:r w:rsidR="001040E8" w:rsidRPr="00212F7C">
        <w:rPr>
          <w:rFonts w:ascii="Times New Roman" w:hAnsi="Times New Roman"/>
          <w:sz w:val="24"/>
          <w:szCs w:val="24"/>
        </w:rPr>
        <w:t xml:space="preserve"> </w:t>
      </w:r>
      <w:r w:rsidR="001040E8" w:rsidRPr="00212F7C">
        <w:rPr>
          <w:rFonts w:ascii="Times New Roman" w:hAnsi="Times New Roman"/>
          <w:i/>
          <w:iCs/>
          <w:sz w:val="24"/>
          <w:szCs w:val="24"/>
        </w:rPr>
        <w:t>Journal of the American Philosophical Association</w:t>
      </w:r>
      <w:r w:rsidR="001040E8" w:rsidRPr="00212F7C">
        <w:rPr>
          <w:rFonts w:ascii="Times New Roman" w:hAnsi="Times New Roman"/>
          <w:sz w:val="24"/>
          <w:szCs w:val="24"/>
        </w:rPr>
        <w:t xml:space="preserve">, </w:t>
      </w:r>
      <w:r w:rsidR="001040E8" w:rsidRPr="00212F7C">
        <w:rPr>
          <w:rFonts w:ascii="Times New Roman" w:hAnsi="Times New Roman"/>
          <w:i/>
          <w:iCs/>
          <w:sz w:val="24"/>
          <w:szCs w:val="24"/>
        </w:rPr>
        <w:t>2</w:t>
      </w:r>
      <w:r w:rsidR="003E282B" w:rsidRPr="00212F7C">
        <w:rPr>
          <w:rFonts w:ascii="Times New Roman" w:hAnsi="Times New Roman"/>
          <w:sz w:val="24"/>
          <w:szCs w:val="24"/>
        </w:rPr>
        <w:t>(3) (2016),</w:t>
      </w:r>
      <w:r w:rsidR="001040E8" w:rsidRPr="00212F7C">
        <w:rPr>
          <w:rFonts w:ascii="Times New Roman" w:hAnsi="Times New Roman"/>
          <w:sz w:val="24"/>
          <w:szCs w:val="24"/>
        </w:rPr>
        <w:t xml:space="preserve"> 400-419.</w:t>
      </w:r>
      <w:r w:rsidR="00AA2F1B" w:rsidRPr="00212F7C">
        <w:rPr>
          <w:rFonts w:ascii="Times New Roman" w:hAnsi="Times New Roman"/>
          <w:sz w:val="24"/>
          <w:szCs w:val="24"/>
        </w:rPr>
        <w:t xml:space="preserve"> </w:t>
      </w:r>
    </w:p>
    <w:p w14:paraId="1853697F" w14:textId="77777777" w:rsidR="009C3A2D" w:rsidRPr="00212F7C" w:rsidRDefault="009C3A2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r w:rsidRPr="00212F7C">
        <w:rPr>
          <w:rFonts w:ascii="Times New Roman" w:hAnsi="Times New Roman"/>
          <w:b/>
          <w:sz w:val="24"/>
          <w:szCs w:val="24"/>
        </w:rPr>
        <w:t xml:space="preserve">Week 11: Polyamory </w:t>
      </w:r>
    </w:p>
    <w:p w14:paraId="5302F897" w14:textId="306A097F" w:rsidR="009C3A2D" w:rsidRPr="00212F7C" w:rsidRDefault="006672A1" w:rsidP="004C7F2B">
      <w:pPr>
        <w:pStyle w:val="ColorfulList-Accent11"/>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sidRPr="00212F7C">
        <w:rPr>
          <w:rFonts w:ascii="Times New Roman" w:hAnsi="Times New Roman"/>
          <w:sz w:val="24"/>
          <w:szCs w:val="24"/>
        </w:rPr>
        <w:t>Nov</w:t>
      </w:r>
      <w:r w:rsidR="00735D9B">
        <w:rPr>
          <w:rFonts w:ascii="Times New Roman" w:hAnsi="Times New Roman"/>
          <w:sz w:val="24"/>
          <w:szCs w:val="24"/>
        </w:rPr>
        <w:t xml:space="preserve"> 21</w:t>
      </w:r>
      <w:r w:rsidR="009C3A2D" w:rsidRPr="00212F7C">
        <w:rPr>
          <w:rFonts w:ascii="Times New Roman" w:hAnsi="Times New Roman"/>
          <w:sz w:val="24"/>
          <w:szCs w:val="24"/>
        </w:rPr>
        <w:t xml:space="preserve">: Elizabeth Emens, "Monogamy's Law: Compulsory Monogamy and Polyamorous Existence," </w:t>
      </w:r>
      <w:r w:rsidR="009C3A2D" w:rsidRPr="00212F7C">
        <w:rPr>
          <w:rFonts w:ascii="Times New Roman" w:hAnsi="Times New Roman"/>
          <w:i/>
          <w:iCs/>
          <w:sz w:val="24"/>
          <w:szCs w:val="24"/>
        </w:rPr>
        <w:t>NYU Review of Law &amp; Social Change</w:t>
      </w:r>
      <w:r w:rsidR="009C3A2D" w:rsidRPr="00212F7C">
        <w:rPr>
          <w:rFonts w:ascii="Times New Roman" w:hAnsi="Times New Roman"/>
          <w:sz w:val="24"/>
          <w:szCs w:val="24"/>
        </w:rPr>
        <w:t>, 29 (2004), sections I, II, and III (pages 277-330).</w:t>
      </w:r>
    </w:p>
    <w:p w14:paraId="34078F53" w14:textId="33B71AA2" w:rsidR="009C3A2D" w:rsidRPr="00212F7C" w:rsidRDefault="00735D9B" w:rsidP="004C7F2B">
      <w:pPr>
        <w:pStyle w:val="ColorfulList-Accent11"/>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Nov 23</w:t>
      </w:r>
      <w:r w:rsidR="009C3A2D" w:rsidRPr="00212F7C">
        <w:rPr>
          <w:rFonts w:ascii="Times New Roman" w:hAnsi="Times New Roman"/>
          <w:sz w:val="24"/>
          <w:szCs w:val="24"/>
        </w:rPr>
        <w:t xml:space="preserve">: Elizabeth Emens, "Monogamy's Law: Compulsory Monogamy and Polyamorous Existence," </w:t>
      </w:r>
      <w:r w:rsidR="009C3A2D" w:rsidRPr="00212F7C">
        <w:rPr>
          <w:rFonts w:ascii="Times New Roman" w:hAnsi="Times New Roman"/>
          <w:i/>
          <w:iCs/>
          <w:sz w:val="24"/>
          <w:szCs w:val="24"/>
        </w:rPr>
        <w:t>NYU Review of Law &amp; Social Change</w:t>
      </w:r>
      <w:r w:rsidR="009C3A2D" w:rsidRPr="00212F7C">
        <w:rPr>
          <w:rFonts w:ascii="Times New Roman" w:hAnsi="Times New Roman"/>
          <w:sz w:val="24"/>
          <w:szCs w:val="24"/>
        </w:rPr>
        <w:t>, 29 (2004), sections IV, V, and VI (pages 330-376).</w:t>
      </w:r>
      <w:r w:rsidR="001E24FC" w:rsidRPr="00212F7C">
        <w:rPr>
          <w:rFonts w:ascii="Times New Roman" w:hAnsi="Times New Roman"/>
          <w:sz w:val="24"/>
          <w:szCs w:val="24"/>
        </w:rPr>
        <w:t xml:space="preserve"> </w:t>
      </w:r>
      <w:r w:rsidRPr="00212F7C">
        <w:rPr>
          <w:rFonts w:ascii="Times New Roman" w:hAnsi="Times New Roman"/>
          <w:b/>
          <w:sz w:val="24"/>
          <w:szCs w:val="24"/>
        </w:rPr>
        <w:t>Second paper due.</w:t>
      </w:r>
    </w:p>
    <w:p w14:paraId="21122E28" w14:textId="77777777" w:rsidR="009C3A2D" w:rsidRPr="00212F7C" w:rsidRDefault="009C3A2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sz w:val="24"/>
          <w:szCs w:val="24"/>
        </w:rPr>
      </w:pPr>
    </w:p>
    <w:p w14:paraId="5181878D" w14:textId="77777777" w:rsidR="009C3A2D" w:rsidRPr="00212F7C" w:rsidRDefault="00FA65F3"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b/>
          <w:sz w:val="24"/>
          <w:szCs w:val="24"/>
        </w:rPr>
      </w:pPr>
      <w:r w:rsidRPr="00212F7C">
        <w:rPr>
          <w:rFonts w:ascii="Times New Roman" w:hAnsi="Times New Roman"/>
          <w:b/>
          <w:sz w:val="24"/>
          <w:szCs w:val="24"/>
        </w:rPr>
        <w:t xml:space="preserve">Week 12: Marriage promises </w:t>
      </w:r>
      <w:r w:rsidR="006672A1" w:rsidRPr="00212F7C">
        <w:rPr>
          <w:rFonts w:ascii="Times New Roman" w:hAnsi="Times New Roman"/>
          <w:b/>
          <w:sz w:val="24"/>
          <w:szCs w:val="24"/>
        </w:rPr>
        <w:t>and second test</w:t>
      </w:r>
    </w:p>
    <w:p w14:paraId="713A0FF3" w14:textId="6FB090FA" w:rsidR="0099374C" w:rsidRPr="00212F7C" w:rsidRDefault="00735D9B" w:rsidP="004C7F2B">
      <w:pPr>
        <w:pStyle w:val="ColorfulList-Accent11"/>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Nov 28</w:t>
      </w:r>
      <w:r w:rsidR="007E09F0" w:rsidRPr="00212F7C">
        <w:rPr>
          <w:rFonts w:ascii="Times New Roman" w:hAnsi="Times New Roman"/>
          <w:sz w:val="24"/>
          <w:szCs w:val="24"/>
        </w:rPr>
        <w:t xml:space="preserve">: </w:t>
      </w:r>
      <w:r w:rsidR="009C3A2D" w:rsidRPr="00212F7C">
        <w:rPr>
          <w:rFonts w:ascii="Times New Roman" w:hAnsi="Times New Roman"/>
          <w:sz w:val="24"/>
          <w:szCs w:val="24"/>
        </w:rPr>
        <w:t xml:space="preserve">Elizabeth Brake, "Is Divorce Promise-Breaking?" </w:t>
      </w:r>
      <w:r w:rsidR="009C3A2D" w:rsidRPr="00212F7C">
        <w:rPr>
          <w:rFonts w:ascii="Times New Roman" w:hAnsi="Times New Roman"/>
          <w:i/>
          <w:iCs/>
          <w:sz w:val="24"/>
          <w:szCs w:val="24"/>
        </w:rPr>
        <w:t>Ethical Theory and Moral Practice</w:t>
      </w:r>
      <w:r w:rsidR="009C3A2D" w:rsidRPr="00212F7C">
        <w:rPr>
          <w:rFonts w:ascii="Times New Roman" w:hAnsi="Times New Roman"/>
          <w:sz w:val="24"/>
          <w:szCs w:val="24"/>
        </w:rPr>
        <w:t xml:space="preserve"> 14 (2011), 23-39.</w:t>
      </w:r>
    </w:p>
    <w:p w14:paraId="5B82D469" w14:textId="583B0185" w:rsidR="007E09F0" w:rsidRPr="00212F7C" w:rsidRDefault="00735D9B" w:rsidP="004C7F2B">
      <w:pPr>
        <w:pStyle w:val="ColorfulList-Accent11"/>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b/>
          <w:sz w:val="24"/>
          <w:szCs w:val="24"/>
        </w:rPr>
      </w:pPr>
      <w:r>
        <w:rPr>
          <w:rFonts w:ascii="Times New Roman" w:hAnsi="Times New Roman"/>
          <w:sz w:val="24"/>
          <w:szCs w:val="24"/>
        </w:rPr>
        <w:t>Nov 30</w:t>
      </w:r>
      <w:r w:rsidR="007E09F0" w:rsidRPr="00212F7C">
        <w:rPr>
          <w:rFonts w:ascii="Times New Roman" w:hAnsi="Times New Roman"/>
          <w:sz w:val="24"/>
          <w:szCs w:val="24"/>
        </w:rPr>
        <w:t xml:space="preserve">: </w:t>
      </w:r>
      <w:r w:rsidR="00BD1CFC">
        <w:rPr>
          <w:rFonts w:ascii="Times New Roman" w:hAnsi="Times New Roman"/>
          <w:b/>
          <w:sz w:val="24"/>
          <w:szCs w:val="24"/>
        </w:rPr>
        <w:t>SECOND TEST</w:t>
      </w:r>
      <w:bookmarkStart w:id="1" w:name="_GoBack"/>
      <w:bookmarkEnd w:id="1"/>
    </w:p>
    <w:p w14:paraId="451BB927" w14:textId="77777777" w:rsidR="0099374C" w:rsidRPr="00212F7C" w:rsidRDefault="0099374C" w:rsidP="004C7F2B">
      <w:pPr>
        <w:spacing w:line="240" w:lineRule="auto"/>
        <w:contextualSpacing/>
        <w:rPr>
          <w:rFonts w:ascii="Times New Roman" w:hAnsi="Times New Roman"/>
          <w:b/>
          <w:sz w:val="24"/>
          <w:szCs w:val="24"/>
        </w:rPr>
      </w:pPr>
    </w:p>
    <w:p w14:paraId="31033ADD" w14:textId="77777777" w:rsidR="00C455C8" w:rsidRDefault="00C455C8" w:rsidP="004C7F2B">
      <w:pPr>
        <w:spacing w:line="240" w:lineRule="auto"/>
        <w:contextualSpacing/>
        <w:rPr>
          <w:rFonts w:ascii="Times New Roman" w:hAnsi="Times New Roman"/>
          <w:b/>
          <w:sz w:val="24"/>
          <w:szCs w:val="24"/>
        </w:rPr>
      </w:pPr>
    </w:p>
    <w:p w14:paraId="539AF46B" w14:textId="77777777" w:rsidR="00665CB3" w:rsidRPr="00212F7C" w:rsidRDefault="00665CB3" w:rsidP="004C7F2B">
      <w:pPr>
        <w:spacing w:line="240" w:lineRule="auto"/>
        <w:contextualSpacing/>
        <w:rPr>
          <w:rFonts w:ascii="Times New Roman" w:hAnsi="Times New Roman"/>
          <w:b/>
          <w:sz w:val="24"/>
          <w:szCs w:val="24"/>
        </w:rPr>
      </w:pPr>
      <w:r w:rsidRPr="00212F7C">
        <w:rPr>
          <w:rFonts w:ascii="Times New Roman" w:hAnsi="Times New Roman"/>
          <w:b/>
          <w:sz w:val="24"/>
          <w:szCs w:val="24"/>
        </w:rPr>
        <w:lastRenderedPageBreak/>
        <w:t>Late work</w:t>
      </w:r>
    </w:p>
    <w:p w14:paraId="7A9F923F" w14:textId="430B70B2" w:rsidR="001B657D" w:rsidRPr="00212F7C" w:rsidRDefault="00F050A7"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sz w:val="24"/>
          <w:szCs w:val="24"/>
        </w:rPr>
      </w:pPr>
      <w:r w:rsidRPr="00212F7C">
        <w:rPr>
          <w:rFonts w:ascii="Times New Roman" w:hAnsi="Times New Roman"/>
          <w:sz w:val="24"/>
          <w:szCs w:val="24"/>
        </w:rPr>
        <w:t>Please submit your papers to LEARN before class on the day they are due. Obviously, you should hand in your papers on time, but if you must be late, I will subtract three percentage points from your paper grade per day of lateness. If you experience unexpected difficulties like illness or personal difficulties, please let me know; if you expect to miss a deadline or test, please let me know by email as soon as possible and preferably beforehand.</w:t>
      </w:r>
    </w:p>
    <w:p w14:paraId="56BA71DF" w14:textId="77777777" w:rsidR="00665CB3" w:rsidRPr="00212F7C" w:rsidRDefault="00665CB3" w:rsidP="004C7F2B">
      <w:pPr>
        <w:spacing w:line="240" w:lineRule="auto"/>
        <w:contextualSpacing/>
        <w:rPr>
          <w:rFonts w:ascii="Times New Roman" w:hAnsi="Times New Roman"/>
          <w:b/>
          <w:sz w:val="24"/>
          <w:szCs w:val="24"/>
        </w:rPr>
      </w:pPr>
      <w:r w:rsidRPr="00212F7C">
        <w:rPr>
          <w:rFonts w:ascii="Times New Roman" w:hAnsi="Times New Roman"/>
          <w:color w:val="FF0000"/>
          <w:sz w:val="24"/>
          <w:szCs w:val="24"/>
        </w:rPr>
        <w:br/>
      </w:r>
      <w:r w:rsidRPr="00212F7C">
        <w:rPr>
          <w:rFonts w:ascii="Times New Roman" w:hAnsi="Times New Roman"/>
          <w:b/>
          <w:sz w:val="24"/>
          <w:szCs w:val="24"/>
        </w:rPr>
        <w:t>Information on Plagiarism Detection</w:t>
      </w:r>
    </w:p>
    <w:p w14:paraId="49AF62EF" w14:textId="77777777" w:rsidR="001B657D" w:rsidRPr="00212F7C" w:rsidRDefault="001B657D" w:rsidP="004C7F2B">
      <w:pPr>
        <w:pStyle w:val="Body"/>
        <w:contextualSpacing/>
        <w:rPr>
          <w:szCs w:val="24"/>
        </w:rPr>
      </w:pPr>
      <w:r w:rsidRPr="00212F7C">
        <w:rPr>
          <w:szCs w:val="24"/>
        </w:rPr>
        <w:t>No formal or technological plagiarism detection mechanisms will be used in this class.</w:t>
      </w:r>
    </w:p>
    <w:p w14:paraId="68734C61" w14:textId="77777777" w:rsidR="00FE1379" w:rsidRPr="00212F7C" w:rsidRDefault="00FE1379" w:rsidP="004C7F2B">
      <w:pPr>
        <w:spacing w:line="240" w:lineRule="auto"/>
        <w:contextualSpacing/>
        <w:rPr>
          <w:rFonts w:ascii="Times New Roman" w:hAnsi="Times New Roman"/>
          <w:b/>
          <w:sz w:val="24"/>
          <w:szCs w:val="24"/>
        </w:rPr>
      </w:pPr>
    </w:p>
    <w:p w14:paraId="2A46121C" w14:textId="77777777" w:rsidR="00665CB3" w:rsidRPr="00212F7C" w:rsidRDefault="00665CB3" w:rsidP="004C7F2B">
      <w:pPr>
        <w:spacing w:line="240" w:lineRule="auto"/>
        <w:contextualSpacing/>
        <w:rPr>
          <w:rFonts w:ascii="Times New Roman" w:hAnsi="Times New Roman"/>
          <w:b/>
          <w:sz w:val="24"/>
          <w:szCs w:val="24"/>
        </w:rPr>
      </w:pPr>
      <w:r w:rsidRPr="00212F7C">
        <w:rPr>
          <w:rFonts w:ascii="Times New Roman" w:hAnsi="Times New Roman"/>
          <w:b/>
          <w:sz w:val="24"/>
          <w:szCs w:val="24"/>
        </w:rPr>
        <w:t>Electronic Device Policy</w:t>
      </w:r>
    </w:p>
    <w:p w14:paraId="5D319316" w14:textId="77777777" w:rsidR="00C4724F" w:rsidRPr="00212F7C" w:rsidRDefault="00122905" w:rsidP="004C7F2B">
      <w:pPr>
        <w:spacing w:line="240" w:lineRule="auto"/>
        <w:contextualSpacing/>
        <w:rPr>
          <w:rFonts w:ascii="Times New Roman" w:hAnsi="Times New Roman"/>
          <w:color w:val="000000"/>
          <w:sz w:val="24"/>
          <w:szCs w:val="24"/>
        </w:rPr>
      </w:pPr>
      <w:r w:rsidRPr="00212F7C">
        <w:rPr>
          <w:rFonts w:ascii="Times New Roman" w:hAnsi="Times New Roman"/>
          <w:color w:val="000000"/>
          <w:sz w:val="24"/>
          <w:szCs w:val="24"/>
        </w:rPr>
        <w:t>There is no formal policy against the use of laptops or tablets in class, but there are two rules: 1) please do not use technology in ways that are distracting to me or to the other students and 2) please be mentally present for what is going on in the classroom. This means no videos, no social networking, no email, and no checking your phone during class. If you must use your phone, please leave the classroom.</w:t>
      </w:r>
    </w:p>
    <w:p w14:paraId="308A2CC2" w14:textId="77777777" w:rsidR="00665CB3" w:rsidRPr="00212F7C" w:rsidRDefault="00665CB3" w:rsidP="004C7F2B">
      <w:pPr>
        <w:spacing w:line="240" w:lineRule="auto"/>
        <w:contextualSpacing/>
        <w:rPr>
          <w:rFonts w:ascii="Times New Roman" w:hAnsi="Times New Roman"/>
          <w:b/>
          <w:sz w:val="24"/>
          <w:szCs w:val="24"/>
        </w:rPr>
      </w:pPr>
      <w:r w:rsidRPr="00212F7C">
        <w:rPr>
          <w:rFonts w:ascii="Times New Roman" w:hAnsi="Times New Roman"/>
          <w:color w:val="FF0000"/>
          <w:sz w:val="24"/>
          <w:szCs w:val="24"/>
        </w:rPr>
        <w:br/>
      </w:r>
      <w:r w:rsidRPr="00212F7C">
        <w:rPr>
          <w:rFonts w:ascii="Times New Roman" w:hAnsi="Times New Roman"/>
          <w:b/>
          <w:sz w:val="24"/>
          <w:szCs w:val="24"/>
        </w:rPr>
        <w:t>Attendance Policy</w:t>
      </w:r>
    </w:p>
    <w:p w14:paraId="7F3DE988" w14:textId="19A131EF" w:rsidR="0037348C" w:rsidRPr="00212F7C" w:rsidRDefault="0037348C" w:rsidP="0037348C">
      <w:pPr>
        <w:spacing w:line="240" w:lineRule="auto"/>
        <w:contextualSpacing/>
        <w:rPr>
          <w:rFonts w:ascii="Times New Roman" w:hAnsi="Times New Roman"/>
          <w:color w:val="000000"/>
          <w:sz w:val="24"/>
          <w:szCs w:val="24"/>
        </w:rPr>
      </w:pPr>
      <w:r w:rsidRPr="00212F7C">
        <w:rPr>
          <w:rFonts w:ascii="Times New Roman" w:hAnsi="Times New Roman"/>
          <w:color w:val="000000"/>
          <w:sz w:val="24"/>
          <w:szCs w:val="24"/>
        </w:rPr>
        <w:t>Attendance is not formally required, and you will not be graded on it but attendance, but in practice you have to be in class to understand the material. If you have to miss class, you are responsible for finding out what content you missed.</w:t>
      </w:r>
    </w:p>
    <w:p w14:paraId="22F2D884" w14:textId="77777777" w:rsidR="002B7A8A" w:rsidRPr="00212F7C" w:rsidRDefault="002B7A8A" w:rsidP="004C7F2B">
      <w:pPr>
        <w:spacing w:line="240" w:lineRule="auto"/>
        <w:contextualSpacing/>
        <w:rPr>
          <w:rFonts w:ascii="Times New Roman" w:hAnsi="Times New Roman"/>
          <w:color w:val="000000"/>
          <w:sz w:val="24"/>
          <w:szCs w:val="24"/>
          <w:lang w:val="en-CA"/>
        </w:rPr>
      </w:pPr>
    </w:p>
    <w:p w14:paraId="73541A86" w14:textId="77777777" w:rsidR="00AA3771" w:rsidRPr="00212F7C" w:rsidRDefault="00AA3771" w:rsidP="00AA3771">
      <w:pPr>
        <w:pStyle w:val="Heading2"/>
        <w:rPr>
          <w:rFonts w:ascii="Times New Roman" w:hAnsi="Times New Roman"/>
        </w:rPr>
      </w:pPr>
      <w:bookmarkStart w:id="2" w:name="_Toc488235636"/>
      <w:r w:rsidRPr="00212F7C">
        <w:rPr>
          <w:rFonts w:ascii="Times New Roman" w:hAnsi="Times New Roman"/>
        </w:rPr>
        <w:t>Mental Health Support</w:t>
      </w:r>
      <w:bookmarkEnd w:id="2"/>
    </w:p>
    <w:p w14:paraId="7C8A8B60" w14:textId="77777777" w:rsidR="00AA3771" w:rsidRPr="00212F7C" w:rsidRDefault="00AA3771" w:rsidP="00AA3771">
      <w:pPr>
        <w:rPr>
          <w:rFonts w:ascii="Times New Roman" w:hAnsi="Times New Roman"/>
        </w:rPr>
      </w:pPr>
      <w:r w:rsidRPr="00212F7C">
        <w:rPr>
          <w:rFonts w:ascii="Times New Roman" w:hAnsi="Times New Roman"/>
        </w:rPr>
        <w:t>All of us need a support system. The faculty and staff in Arts encourage students</w:t>
      </w:r>
      <w:r w:rsidRPr="00212F7C">
        <w:rPr>
          <w:rFonts w:ascii="Times New Roman" w:hAnsi="Times New Roman"/>
          <w:color w:val="0070C0"/>
        </w:rPr>
        <w:t xml:space="preserve"> </w:t>
      </w:r>
      <w:r w:rsidRPr="00212F7C">
        <w:rPr>
          <w:rFonts w:ascii="Times New Roman" w:hAnsi="Times New Roman"/>
        </w:rPr>
        <w:t>to seek out mental health supports</w:t>
      </w:r>
      <w:r w:rsidRPr="00212F7C">
        <w:rPr>
          <w:rFonts w:ascii="Times New Roman" w:hAnsi="Times New Roman"/>
          <w:color w:val="0070C0"/>
        </w:rPr>
        <w:t xml:space="preserve"> </w:t>
      </w:r>
      <w:r w:rsidRPr="00212F7C">
        <w:rPr>
          <w:rFonts w:ascii="Times New Roman" w:hAnsi="Times New Roman"/>
        </w:rPr>
        <w:t xml:space="preserve">if they are needed. </w:t>
      </w:r>
    </w:p>
    <w:p w14:paraId="6A11D616" w14:textId="77777777" w:rsidR="00AA3771" w:rsidRPr="00212F7C" w:rsidRDefault="00AA3771" w:rsidP="00AA3771">
      <w:pPr>
        <w:spacing w:after="0"/>
        <w:rPr>
          <w:rFonts w:ascii="Times New Roman" w:hAnsi="Times New Roman"/>
          <w:b/>
        </w:rPr>
      </w:pPr>
      <w:r w:rsidRPr="00212F7C">
        <w:rPr>
          <w:rFonts w:ascii="Times New Roman" w:hAnsi="Times New Roman"/>
          <w:b/>
        </w:rPr>
        <w:t>On Campus</w:t>
      </w:r>
    </w:p>
    <w:p w14:paraId="494EFFB4" w14:textId="77777777" w:rsidR="00AA3771" w:rsidRPr="00212F7C" w:rsidRDefault="00AA3771" w:rsidP="00AA3771">
      <w:pPr>
        <w:pStyle w:val="ListParagraph"/>
        <w:numPr>
          <w:ilvl w:val="0"/>
          <w:numId w:val="20"/>
        </w:numPr>
        <w:spacing w:after="0" w:line="240" w:lineRule="auto"/>
        <w:rPr>
          <w:rFonts w:ascii="Times New Roman" w:hAnsi="Times New Roman"/>
        </w:rPr>
      </w:pPr>
      <w:r w:rsidRPr="00212F7C">
        <w:rPr>
          <w:rFonts w:ascii="Times New Roman" w:hAnsi="Times New Roman"/>
        </w:rPr>
        <w:t xml:space="preserve">Counselling Services:  </w:t>
      </w:r>
      <w:hyperlink r:id="rId10" w:history="1">
        <w:r w:rsidRPr="00212F7C">
          <w:rPr>
            <w:rStyle w:val="Hyperlink"/>
            <w:rFonts w:ascii="Times New Roman" w:hAnsi="Times New Roman"/>
          </w:rPr>
          <w:t>counselling.services@uwaterloo.ca</w:t>
        </w:r>
      </w:hyperlink>
      <w:r w:rsidRPr="00212F7C">
        <w:rPr>
          <w:rFonts w:ascii="Times New Roman" w:hAnsi="Times New Roman"/>
        </w:rPr>
        <w:t xml:space="preserve"> / 519-888-4567 xt 32655</w:t>
      </w:r>
    </w:p>
    <w:p w14:paraId="76B483F0" w14:textId="77777777" w:rsidR="00AA3771" w:rsidRPr="00212F7C" w:rsidRDefault="003F4CF7" w:rsidP="00AA3771">
      <w:pPr>
        <w:pStyle w:val="ListParagraph"/>
        <w:numPr>
          <w:ilvl w:val="0"/>
          <w:numId w:val="20"/>
        </w:numPr>
        <w:spacing w:after="0" w:line="240" w:lineRule="auto"/>
        <w:rPr>
          <w:rFonts w:ascii="Times New Roman" w:hAnsi="Times New Roman"/>
        </w:rPr>
      </w:pPr>
      <w:hyperlink r:id="rId11" w:history="1">
        <w:r w:rsidR="00AA3771" w:rsidRPr="00212F7C">
          <w:rPr>
            <w:rStyle w:val="Hyperlink"/>
            <w:rFonts w:ascii="Times New Roman" w:hAnsi="Times New Roman"/>
          </w:rPr>
          <w:t>MATES</w:t>
        </w:r>
      </w:hyperlink>
      <w:r w:rsidR="00AA3771" w:rsidRPr="00212F7C">
        <w:rPr>
          <w:rFonts w:ascii="Times New Roman" w:hAnsi="Times New Roman"/>
        </w:rPr>
        <w:t>:  one-to-one peer support program offered by Federation of Students (FEDS) and Counselling Services</w:t>
      </w:r>
    </w:p>
    <w:p w14:paraId="06368F71" w14:textId="77777777" w:rsidR="00AA3771" w:rsidRPr="00212F7C" w:rsidRDefault="00AA3771" w:rsidP="00AA3771">
      <w:pPr>
        <w:pStyle w:val="ListParagraph"/>
        <w:numPr>
          <w:ilvl w:val="0"/>
          <w:numId w:val="20"/>
        </w:numPr>
        <w:spacing w:line="240" w:lineRule="auto"/>
        <w:rPr>
          <w:rFonts w:ascii="Times New Roman" w:hAnsi="Times New Roman"/>
        </w:rPr>
      </w:pPr>
      <w:r w:rsidRPr="00212F7C">
        <w:rPr>
          <w:rFonts w:ascii="Times New Roman" w:hAnsi="Times New Roman"/>
        </w:rPr>
        <w:t>Health Services Emergency service: located across the creek form Student Life Centre</w:t>
      </w:r>
    </w:p>
    <w:p w14:paraId="7629A243" w14:textId="77777777" w:rsidR="00AA3771" w:rsidRPr="00212F7C" w:rsidRDefault="00AA3771" w:rsidP="00AA3771">
      <w:pPr>
        <w:spacing w:after="0"/>
        <w:rPr>
          <w:rFonts w:ascii="Times New Roman" w:hAnsi="Times New Roman"/>
          <w:b/>
        </w:rPr>
      </w:pPr>
      <w:r w:rsidRPr="00212F7C">
        <w:rPr>
          <w:rFonts w:ascii="Times New Roman" w:hAnsi="Times New Roman"/>
          <w:b/>
        </w:rPr>
        <w:t>Off campus, 24/7</w:t>
      </w:r>
    </w:p>
    <w:p w14:paraId="3642D7BB" w14:textId="77777777" w:rsidR="00AA3771" w:rsidRPr="00212F7C" w:rsidRDefault="003F4CF7" w:rsidP="00AA3771">
      <w:pPr>
        <w:pStyle w:val="ListParagraph"/>
        <w:numPr>
          <w:ilvl w:val="0"/>
          <w:numId w:val="19"/>
        </w:numPr>
        <w:spacing w:after="0" w:line="240" w:lineRule="auto"/>
        <w:rPr>
          <w:rFonts w:ascii="Times New Roman" w:hAnsi="Times New Roman"/>
        </w:rPr>
      </w:pPr>
      <w:hyperlink r:id="rId12" w:history="1">
        <w:r w:rsidR="00AA3771" w:rsidRPr="00212F7C">
          <w:rPr>
            <w:rStyle w:val="Hyperlink"/>
            <w:rFonts w:ascii="Times New Roman" w:hAnsi="Times New Roman"/>
          </w:rPr>
          <w:t>Good2Talk</w:t>
        </w:r>
      </w:hyperlink>
      <w:r w:rsidR="00AA3771" w:rsidRPr="00212F7C">
        <w:rPr>
          <w:rFonts w:ascii="Times New Roman" w:hAnsi="Times New Roman"/>
        </w:rPr>
        <w:t>:  Free confidential help line for post-secondary students. Phone: 1-866-925-5454</w:t>
      </w:r>
    </w:p>
    <w:p w14:paraId="3D5AF048" w14:textId="77777777" w:rsidR="00AA3771" w:rsidRPr="00212F7C" w:rsidRDefault="00AA3771" w:rsidP="00AA3771">
      <w:pPr>
        <w:pStyle w:val="ListParagraph"/>
        <w:numPr>
          <w:ilvl w:val="0"/>
          <w:numId w:val="19"/>
        </w:numPr>
        <w:spacing w:after="0" w:line="240" w:lineRule="auto"/>
        <w:rPr>
          <w:rFonts w:ascii="Times New Roman" w:hAnsi="Times New Roman"/>
        </w:rPr>
      </w:pPr>
      <w:r w:rsidRPr="00212F7C">
        <w:rPr>
          <w:rFonts w:ascii="Times New Roman" w:hAnsi="Times New Roman"/>
        </w:rPr>
        <w:t>Grand River Hospital: Emergency care for mental health crisis. Phone: 519-749-433 ext. 6880</w:t>
      </w:r>
    </w:p>
    <w:p w14:paraId="64C0E1B5" w14:textId="77777777" w:rsidR="00AA3771" w:rsidRPr="00212F7C" w:rsidRDefault="003F4CF7" w:rsidP="00AA3771">
      <w:pPr>
        <w:pStyle w:val="ListParagraph"/>
        <w:numPr>
          <w:ilvl w:val="0"/>
          <w:numId w:val="19"/>
        </w:numPr>
        <w:spacing w:after="0" w:line="240" w:lineRule="auto"/>
        <w:rPr>
          <w:rFonts w:ascii="Times New Roman" w:hAnsi="Times New Roman"/>
        </w:rPr>
      </w:pPr>
      <w:hyperlink r:id="rId13" w:history="1">
        <w:r w:rsidR="00AA3771" w:rsidRPr="00212F7C">
          <w:rPr>
            <w:rStyle w:val="Hyperlink"/>
            <w:rFonts w:ascii="Times New Roman" w:hAnsi="Times New Roman"/>
          </w:rPr>
          <w:t>Here 24/7</w:t>
        </w:r>
      </w:hyperlink>
      <w:r w:rsidR="00AA3771" w:rsidRPr="00212F7C">
        <w:rPr>
          <w:rFonts w:ascii="Times New Roman" w:hAnsi="Times New Roman"/>
        </w:rPr>
        <w:t>: Mental Health and Crisis Service Team. Phone: 1-844-437-3247</w:t>
      </w:r>
    </w:p>
    <w:p w14:paraId="569FB7A4" w14:textId="77777777" w:rsidR="00AA3771" w:rsidRPr="00212F7C" w:rsidRDefault="003F4CF7" w:rsidP="00AA3771">
      <w:pPr>
        <w:pStyle w:val="ListParagraph"/>
        <w:numPr>
          <w:ilvl w:val="0"/>
          <w:numId w:val="19"/>
        </w:numPr>
        <w:spacing w:line="240" w:lineRule="auto"/>
        <w:rPr>
          <w:rFonts w:ascii="Times New Roman" w:hAnsi="Times New Roman"/>
        </w:rPr>
      </w:pPr>
      <w:hyperlink r:id="rId14" w:history="1">
        <w:r w:rsidR="00AA3771" w:rsidRPr="00212F7C">
          <w:rPr>
            <w:rStyle w:val="Hyperlink"/>
            <w:rFonts w:ascii="Times New Roman" w:hAnsi="Times New Roman"/>
          </w:rPr>
          <w:t>OK2BME</w:t>
        </w:r>
      </w:hyperlink>
      <w:r w:rsidR="00AA3771" w:rsidRPr="00212F7C">
        <w:rPr>
          <w:rFonts w:ascii="Times New Roman" w:hAnsi="Times New Roman"/>
        </w:rPr>
        <w:t>: set of support services for lesbian, gay, bisexual, transgender or questioning teens in Waterloo.  Phone: 519-884-0000 extension 213</w:t>
      </w:r>
    </w:p>
    <w:p w14:paraId="4854F514" w14:textId="77777777" w:rsidR="00AA3771" w:rsidRPr="00212F7C" w:rsidRDefault="00AA3771" w:rsidP="00AA3771">
      <w:pPr>
        <w:spacing w:after="0"/>
        <w:rPr>
          <w:rFonts w:ascii="Times New Roman" w:hAnsi="Times New Roman"/>
        </w:rPr>
      </w:pPr>
      <w:r w:rsidRPr="00212F7C">
        <w:rPr>
          <w:rFonts w:ascii="Times New Roman" w:hAnsi="Times New Roman"/>
        </w:rPr>
        <w:t xml:space="preserve">Full details can be found online at the Faculty of ARTS </w:t>
      </w:r>
      <w:hyperlink r:id="rId15" w:history="1">
        <w:r w:rsidRPr="00212F7C">
          <w:rPr>
            <w:rStyle w:val="Hyperlink"/>
            <w:rFonts w:ascii="Times New Roman" w:hAnsi="Times New Roman"/>
          </w:rPr>
          <w:t>website</w:t>
        </w:r>
      </w:hyperlink>
    </w:p>
    <w:p w14:paraId="7E4AECAF" w14:textId="77777777" w:rsidR="00AA3771" w:rsidRPr="00212F7C" w:rsidRDefault="00AA3771" w:rsidP="00AA3771">
      <w:pPr>
        <w:spacing w:after="0"/>
        <w:rPr>
          <w:rFonts w:ascii="Times New Roman" w:hAnsi="Times New Roman"/>
        </w:rPr>
      </w:pPr>
      <w:r w:rsidRPr="00212F7C">
        <w:rPr>
          <w:rFonts w:ascii="Times New Roman" w:hAnsi="Times New Roman"/>
        </w:rPr>
        <w:t xml:space="preserve">Download </w:t>
      </w:r>
      <w:hyperlink r:id="rId16" w:history="1">
        <w:r w:rsidRPr="00212F7C">
          <w:rPr>
            <w:rStyle w:val="Hyperlink"/>
            <w:rFonts w:ascii="Times New Roman" w:hAnsi="Times New Roman"/>
          </w:rPr>
          <w:t>UWaterloo and regional mental health resources (PDF)</w:t>
        </w:r>
      </w:hyperlink>
    </w:p>
    <w:p w14:paraId="4F2D9B48" w14:textId="56FB501B" w:rsidR="007C2A0F" w:rsidRPr="00212F7C" w:rsidRDefault="00AA3771" w:rsidP="00AA3771">
      <w:pPr>
        <w:rPr>
          <w:rFonts w:ascii="Times New Roman" w:hAnsi="Times New Roman"/>
        </w:rPr>
      </w:pPr>
      <w:r w:rsidRPr="00212F7C">
        <w:rPr>
          <w:rFonts w:ascii="Times New Roman" w:hAnsi="Times New Roman"/>
        </w:rPr>
        <w:t xml:space="preserve">Download the </w:t>
      </w:r>
      <w:hyperlink r:id="rId17" w:history="1">
        <w:r w:rsidRPr="00212F7C">
          <w:rPr>
            <w:rStyle w:val="Hyperlink"/>
            <w:rFonts w:ascii="Times New Roman" w:hAnsi="Times New Roman"/>
          </w:rPr>
          <w:t>WatSafe app</w:t>
        </w:r>
      </w:hyperlink>
      <w:r w:rsidRPr="00212F7C">
        <w:rPr>
          <w:rFonts w:ascii="Times New Roman" w:hAnsi="Times New Roman"/>
        </w:rPr>
        <w:t xml:space="preserve"> to your phone to quickly access mental health support information</w:t>
      </w:r>
    </w:p>
    <w:p w14:paraId="6E264CC3" w14:textId="77777777" w:rsidR="00AA5935" w:rsidRPr="00212F7C" w:rsidRDefault="00AA5935" w:rsidP="00AA5935">
      <w:pPr>
        <w:pStyle w:val="Heading2"/>
        <w:rPr>
          <w:rFonts w:ascii="Times New Roman" w:hAnsi="Times New Roman"/>
        </w:rPr>
      </w:pPr>
      <w:bookmarkStart w:id="3" w:name="_Toc488235631"/>
      <w:bookmarkStart w:id="4" w:name="_Toc448496772"/>
      <w:r w:rsidRPr="00212F7C">
        <w:rPr>
          <w:rFonts w:ascii="Times New Roman" w:hAnsi="Times New Roman"/>
        </w:rPr>
        <w:t>Cross-listed course</w:t>
      </w:r>
      <w:bookmarkEnd w:id="3"/>
    </w:p>
    <w:p w14:paraId="4E5BB892" w14:textId="77777777" w:rsidR="00AA5935" w:rsidRPr="00212F7C" w:rsidRDefault="00AA5935" w:rsidP="00AA5935">
      <w:pPr>
        <w:spacing w:after="0"/>
        <w:ind w:left="567"/>
        <w:rPr>
          <w:rFonts w:ascii="Times New Roman" w:hAnsi="Times New Roman"/>
          <w:b/>
        </w:rPr>
      </w:pPr>
      <w:r w:rsidRPr="00212F7C">
        <w:rPr>
          <w:rFonts w:ascii="Times New Roman" w:hAnsi="Times New Roman"/>
        </w:rPr>
        <w:t>Please note that a cross-listed course will count in all respective averages no matter under which rubric it has been taken. For example, a PHIL/PSCI cross-list will count in a Philosophy major average, even if the course was taken under the Political Science rubric.</w:t>
      </w:r>
    </w:p>
    <w:p w14:paraId="2FC489E3" w14:textId="77777777" w:rsidR="00AA5935" w:rsidRPr="00212F7C" w:rsidRDefault="00AA5935" w:rsidP="00AA5935">
      <w:pPr>
        <w:pStyle w:val="Heading2"/>
        <w:rPr>
          <w:rFonts w:ascii="Times New Roman" w:hAnsi="Times New Roman"/>
        </w:rPr>
      </w:pPr>
      <w:bookmarkStart w:id="5" w:name="_Toc488235632"/>
      <w:r w:rsidRPr="00212F7C">
        <w:rPr>
          <w:rFonts w:ascii="Times New Roman" w:hAnsi="Times New Roman"/>
        </w:rPr>
        <w:lastRenderedPageBreak/>
        <w:t>Academic Integrity</w:t>
      </w:r>
      <w:bookmarkEnd w:id="5"/>
    </w:p>
    <w:p w14:paraId="21EAA2EE" w14:textId="77777777" w:rsidR="00AA5935" w:rsidRPr="00212F7C" w:rsidRDefault="00AA5935" w:rsidP="00AA5935">
      <w:pPr>
        <w:ind w:left="567"/>
        <w:rPr>
          <w:rFonts w:ascii="Times New Roman" w:hAnsi="Times New Roman"/>
        </w:rPr>
      </w:pPr>
      <w:r w:rsidRPr="00212F7C">
        <w:rPr>
          <w:rFonts w:ascii="Times New Roman" w:hAnsi="Times New Roman"/>
          <w:b/>
          <w:i/>
        </w:rPr>
        <w:t>Academic Integrity:</w:t>
      </w:r>
      <w:r w:rsidRPr="00212F7C">
        <w:rPr>
          <w:rFonts w:ascii="Times New Roman" w:hAnsi="Times New Roman"/>
          <w:b/>
        </w:rPr>
        <w:t xml:space="preserve"> </w:t>
      </w:r>
      <w:r w:rsidRPr="00212F7C">
        <w:rPr>
          <w:rFonts w:ascii="Times New Roman" w:hAnsi="Times New Roman"/>
        </w:rPr>
        <w:t xml:space="preserve">In order to maintain a culture of academic integrity, members of the University of Waterloo are expected to promote honesty, trust, fairness, respect and responsibility. See the </w:t>
      </w:r>
      <w:hyperlink r:id="rId18" w:history="1">
        <w:r w:rsidRPr="00212F7C">
          <w:rPr>
            <w:rStyle w:val="Hyperlink"/>
            <w:rFonts w:ascii="Times New Roman" w:hAnsi="Times New Roman"/>
          </w:rPr>
          <w:t>UWaterloo Academic Integrity webpage</w:t>
        </w:r>
      </w:hyperlink>
      <w:r w:rsidRPr="00212F7C">
        <w:rPr>
          <w:rFonts w:ascii="Times New Roman" w:hAnsi="Times New Roman"/>
        </w:rPr>
        <w:t xml:space="preserve"> and the </w:t>
      </w:r>
      <w:hyperlink r:id="rId19" w:history="1">
        <w:r w:rsidRPr="00212F7C">
          <w:rPr>
            <w:rStyle w:val="Hyperlink"/>
            <w:rFonts w:ascii="Times New Roman" w:hAnsi="Times New Roman"/>
          </w:rPr>
          <w:t>Arts Academic Integrity webpage</w:t>
        </w:r>
      </w:hyperlink>
      <w:r w:rsidRPr="00212F7C">
        <w:rPr>
          <w:rFonts w:ascii="Times New Roman" w:hAnsi="Times New Roman"/>
        </w:rPr>
        <w:t xml:space="preserve"> for more information. </w:t>
      </w:r>
    </w:p>
    <w:p w14:paraId="417959A8" w14:textId="77777777" w:rsidR="00AA5935" w:rsidRPr="00212F7C" w:rsidRDefault="00AA5935" w:rsidP="00AA5935">
      <w:pPr>
        <w:ind w:left="567"/>
        <w:rPr>
          <w:rFonts w:ascii="Times New Roman" w:hAnsi="Times New Roman"/>
        </w:rPr>
      </w:pPr>
      <w:r w:rsidRPr="00212F7C">
        <w:rPr>
          <w:rFonts w:ascii="Times New Roman" w:hAnsi="Times New Roman"/>
          <w:b/>
          <w:i/>
        </w:rPr>
        <w:t>Discipline:</w:t>
      </w:r>
      <w:r w:rsidRPr="00212F7C">
        <w:rPr>
          <w:rFonts w:ascii="Times New Roman" w:hAnsi="Times New Roman"/>
        </w:rPr>
        <w:t xml:space="preserve"> A student is expected to know what constitutes academic integrity, to avoid committing academic offences, and to take responsibility for his/her actions. A student who is unsure whether an action constitutes an offence, or who needs help in learning how to avoid offences (e.g., plagiarism, cheating) or about “rules” for group work/collaboration should seek guidance from the course professor, academic advisor, or the Undergraduate Associate Dean. When misconduct has been found to have occurred, disciplinary penalties will be imposed under Policy 71 – Student Discipline. For information on categories of offenses and types of penalties, students should refer to </w:t>
      </w:r>
      <w:hyperlink r:id="rId20" w:history="1">
        <w:r w:rsidRPr="00212F7C">
          <w:rPr>
            <w:rStyle w:val="Hyperlink"/>
            <w:rFonts w:ascii="Times New Roman" w:hAnsi="Times New Roman"/>
          </w:rPr>
          <w:t>Policy 71 - Student Discipline</w:t>
        </w:r>
      </w:hyperlink>
      <w:r w:rsidRPr="00212F7C">
        <w:rPr>
          <w:rFonts w:ascii="Times New Roman" w:hAnsi="Times New Roman"/>
        </w:rPr>
        <w:t xml:space="preserve">. For typical penalties check </w:t>
      </w:r>
      <w:hyperlink r:id="rId21" w:history="1">
        <w:r w:rsidRPr="00212F7C">
          <w:rPr>
            <w:rStyle w:val="Hyperlink"/>
            <w:rFonts w:ascii="Times New Roman" w:hAnsi="Times New Roman"/>
          </w:rPr>
          <w:t>Guidelines for the Assessment of Penalties</w:t>
        </w:r>
      </w:hyperlink>
      <w:r w:rsidRPr="00212F7C">
        <w:rPr>
          <w:rFonts w:ascii="Times New Roman" w:hAnsi="Times New Roman"/>
        </w:rPr>
        <w:t>.</w:t>
      </w:r>
    </w:p>
    <w:p w14:paraId="677149A9" w14:textId="77777777" w:rsidR="00AA5935" w:rsidRPr="00212F7C" w:rsidRDefault="00AA5935" w:rsidP="00AA5935">
      <w:pPr>
        <w:ind w:left="567"/>
        <w:rPr>
          <w:rFonts w:ascii="Times New Roman" w:hAnsi="Times New Roman"/>
          <w:b/>
          <w:i/>
        </w:rPr>
      </w:pPr>
      <w:r w:rsidRPr="00212F7C">
        <w:rPr>
          <w:rFonts w:ascii="Times New Roman" w:hAnsi="Times New Roman"/>
          <w:b/>
          <w:i/>
        </w:rPr>
        <w:t>Grievance:</w:t>
      </w:r>
      <w:r w:rsidRPr="00212F7C">
        <w:rPr>
          <w:rFonts w:ascii="Times New Roman" w:hAnsi="Times New Roman"/>
          <w:b/>
        </w:rPr>
        <w:t xml:space="preserve"> </w:t>
      </w:r>
      <w:r w:rsidRPr="00212F7C">
        <w:rPr>
          <w:rFonts w:ascii="Times New Roman" w:hAnsi="Times New Roman"/>
        </w:rPr>
        <w:t xml:space="preserve">A student who believes that a decision affecting some aspect of his/her university life has been unfair or unreasonable may have grounds for initiating a grievance. Read </w:t>
      </w:r>
      <w:hyperlink r:id="rId22" w:history="1">
        <w:r w:rsidRPr="00212F7C">
          <w:rPr>
            <w:rStyle w:val="Hyperlink"/>
            <w:rFonts w:ascii="Times New Roman" w:hAnsi="Times New Roman"/>
          </w:rPr>
          <w:t>Policy 70 - Student Petitions and Grievances</w:t>
        </w:r>
      </w:hyperlink>
      <w:r w:rsidRPr="00212F7C">
        <w:rPr>
          <w:rFonts w:ascii="Times New Roman" w:hAnsi="Times New Roman"/>
        </w:rPr>
        <w:t>, Section 4. When in doubt, please be certain to contact the department’s administrative assistant who will provide further assistance.</w:t>
      </w:r>
    </w:p>
    <w:p w14:paraId="0023CB1D" w14:textId="77777777" w:rsidR="00AA5935" w:rsidRPr="00212F7C" w:rsidRDefault="00AA5935" w:rsidP="00AA5935">
      <w:pPr>
        <w:ind w:left="567"/>
        <w:rPr>
          <w:rFonts w:ascii="Times New Roman" w:hAnsi="Times New Roman"/>
        </w:rPr>
      </w:pPr>
      <w:r w:rsidRPr="00212F7C">
        <w:rPr>
          <w:rFonts w:ascii="Times New Roman" w:hAnsi="Times New Roman"/>
          <w:b/>
          <w:i/>
        </w:rPr>
        <w:t>Appeals:</w:t>
      </w:r>
      <w:r w:rsidRPr="00212F7C">
        <w:rPr>
          <w:rFonts w:ascii="Times New Roman" w:hAnsi="Times New Roman"/>
          <w:b/>
        </w:rPr>
        <w:t xml:space="preserve"> </w:t>
      </w:r>
      <w:r w:rsidRPr="00212F7C">
        <w:rPr>
          <w:rFonts w:ascii="Times New Roman" w:hAnsi="Times New Roman"/>
        </w:rPr>
        <w:t xml:space="preserve">A decision made or penalty imposed under Policy 70 - Student Petitions and Grievances (other than a petition) or Policy 71 - Student Discipline may be appealed if there is a ground. A student who believes he/she has a ground for an appeal should refer to </w:t>
      </w:r>
      <w:hyperlink r:id="rId23" w:history="1">
        <w:r w:rsidRPr="00212F7C">
          <w:rPr>
            <w:rStyle w:val="Hyperlink"/>
            <w:rFonts w:ascii="Times New Roman" w:hAnsi="Times New Roman"/>
          </w:rPr>
          <w:t>Policy 72 - Student Appeals</w:t>
        </w:r>
      </w:hyperlink>
      <w:r w:rsidRPr="00212F7C">
        <w:rPr>
          <w:rFonts w:ascii="Times New Roman" w:hAnsi="Times New Roman"/>
        </w:rPr>
        <w:t>.</w:t>
      </w:r>
    </w:p>
    <w:p w14:paraId="7833CE88" w14:textId="77777777" w:rsidR="00AA5935" w:rsidRPr="00212F7C" w:rsidRDefault="00AA5935" w:rsidP="00AA5935">
      <w:pPr>
        <w:pStyle w:val="Heading2"/>
        <w:rPr>
          <w:rFonts w:ascii="Times New Roman" w:hAnsi="Times New Roman"/>
        </w:rPr>
      </w:pPr>
      <w:bookmarkStart w:id="6" w:name="_Toc488235633"/>
      <w:r w:rsidRPr="00212F7C">
        <w:rPr>
          <w:rFonts w:ascii="Times New Roman" w:hAnsi="Times New Roman"/>
        </w:rPr>
        <w:t>Accommodation for Students with Disabilities</w:t>
      </w:r>
      <w:bookmarkEnd w:id="6"/>
    </w:p>
    <w:p w14:paraId="76871DAF" w14:textId="77777777" w:rsidR="00AA5935" w:rsidRPr="00212F7C" w:rsidRDefault="00AA5935" w:rsidP="00AA5935">
      <w:pPr>
        <w:spacing w:after="0"/>
        <w:ind w:left="567"/>
        <w:rPr>
          <w:rFonts w:ascii="Times New Roman" w:hAnsi="Times New Roman"/>
          <w:lang w:val="en-GB"/>
        </w:rPr>
      </w:pPr>
      <w:r w:rsidRPr="00212F7C">
        <w:rPr>
          <w:rFonts w:ascii="Times New Roman" w:hAnsi="Times New Roman"/>
          <w:b/>
          <w:i/>
          <w:lang w:val="en-GB"/>
        </w:rPr>
        <w:t>Note for students with disabilities:</w:t>
      </w:r>
      <w:r w:rsidRPr="00212F7C">
        <w:rPr>
          <w:rFonts w:ascii="Times New Roman" w:hAnsi="Times New Roman"/>
          <w:lang w:val="en-GB"/>
        </w:rPr>
        <w:t xml:space="preserve"> The </w:t>
      </w:r>
      <w:hyperlink r:id="rId24" w:history="1">
        <w:r w:rsidRPr="00212F7C">
          <w:rPr>
            <w:rStyle w:val="Hyperlink"/>
            <w:rFonts w:ascii="Times New Roman" w:hAnsi="Times New Roman"/>
            <w:lang w:val="en-GB"/>
          </w:rPr>
          <w:t>AccessAbility Services</w:t>
        </w:r>
      </w:hyperlink>
      <w:r w:rsidRPr="00212F7C">
        <w:rPr>
          <w:rFonts w:ascii="Times New Roman" w:hAnsi="Times New Roman"/>
          <w:lang w:val="en-GB"/>
        </w:rPr>
        <w:t xml:space="preserve"> office, located on the first floor of the Needles Hall extension (1401), collaborates with all academic departments to arrange appropriate accommodations for students with disabilities without compromising the academic integrity of the curriculum. If you require academic accommodations to lessen the impact of your disability, please register with the AS office at the beginning of each academic term.</w:t>
      </w:r>
    </w:p>
    <w:bookmarkEnd w:id="4"/>
    <w:p w14:paraId="4DFA02CC" w14:textId="77777777" w:rsidR="00D8552D" w:rsidRPr="00212F7C" w:rsidRDefault="00D8552D" w:rsidP="004C7F2B">
      <w:pPr>
        <w:spacing w:line="240" w:lineRule="auto"/>
        <w:contextualSpacing/>
        <w:rPr>
          <w:rFonts w:ascii="Times New Roman" w:hAnsi="Times New Roman"/>
          <w:color w:val="FF0000"/>
          <w:sz w:val="24"/>
          <w:szCs w:val="24"/>
        </w:rPr>
      </w:pPr>
    </w:p>
    <w:sectPr w:rsidR="00D8552D" w:rsidRPr="00212F7C" w:rsidSect="00604F4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6E686A" w14:textId="77777777" w:rsidR="003F4CF7" w:rsidRDefault="003F4CF7" w:rsidP="003D5322">
      <w:pPr>
        <w:spacing w:after="0" w:line="240" w:lineRule="auto"/>
      </w:pPr>
      <w:r>
        <w:separator/>
      </w:r>
    </w:p>
  </w:endnote>
  <w:endnote w:type="continuationSeparator" w:id="0">
    <w:p w14:paraId="1D26794A" w14:textId="77777777" w:rsidR="003F4CF7" w:rsidRDefault="003F4CF7" w:rsidP="003D5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panose1 w:val="020B0609070205080204"/>
    <w:charset w:val="80"/>
    <w:family w:val="swiss"/>
    <w:pitch w:val="fixed"/>
    <w:sig w:usb0="E00002FF" w:usb1="6AC7FDFB" w:usb2="08000012" w:usb3="00000000" w:csb0="0002009F" w:csb1="00000000"/>
  </w:font>
  <w:font w:name="ヒラギノ角ゴ Pro W3">
    <w:charset w:val="80"/>
    <w:family w:val="swiss"/>
    <w:pitch w:val="variable"/>
    <w:sig w:usb0="E00002FF" w:usb1="7AC7FFFF" w:usb2="00000012" w:usb3="00000000" w:csb0="0002000D"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D52F84" w14:textId="77777777" w:rsidR="003D5322" w:rsidRDefault="003D5322" w:rsidP="003D5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08CCAD2" w14:textId="77777777" w:rsidR="003D5322" w:rsidRDefault="003D5322">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1AFB1D" w14:textId="77777777" w:rsidR="003D5322" w:rsidRDefault="003D5322" w:rsidP="003D5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D1CFC">
      <w:rPr>
        <w:rStyle w:val="PageNumber"/>
        <w:noProof/>
      </w:rPr>
      <w:t>4</w:t>
    </w:r>
    <w:r>
      <w:rPr>
        <w:rStyle w:val="PageNumber"/>
      </w:rPr>
      <w:fldChar w:fldCharType="end"/>
    </w:r>
  </w:p>
  <w:p w14:paraId="57207741" w14:textId="77777777" w:rsidR="003D5322" w:rsidRDefault="003D532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AF28B1" w14:textId="77777777" w:rsidR="003F4CF7" w:rsidRDefault="003F4CF7" w:rsidP="003D5322">
      <w:pPr>
        <w:spacing w:after="0" w:line="240" w:lineRule="auto"/>
      </w:pPr>
      <w:r>
        <w:separator/>
      </w:r>
    </w:p>
  </w:footnote>
  <w:footnote w:type="continuationSeparator" w:id="0">
    <w:p w14:paraId="52913D83" w14:textId="77777777" w:rsidR="003F4CF7" w:rsidRDefault="003F4CF7" w:rsidP="003D5322">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4C1029"/>
    <w:multiLevelType w:val="hybridMultilevel"/>
    <w:tmpl w:val="678A7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9973B9"/>
    <w:multiLevelType w:val="hybridMultilevel"/>
    <w:tmpl w:val="B784C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811C3A"/>
    <w:multiLevelType w:val="hybridMultilevel"/>
    <w:tmpl w:val="29C4A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820750"/>
    <w:multiLevelType w:val="hybridMultilevel"/>
    <w:tmpl w:val="654A4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7E013E"/>
    <w:multiLevelType w:val="hybridMultilevel"/>
    <w:tmpl w:val="39A261E0"/>
    <w:lvl w:ilvl="0" w:tplc="895E65A0">
      <w:start w:val="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D020A38"/>
    <w:multiLevelType w:val="hybridMultilevel"/>
    <w:tmpl w:val="857EB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2B1504"/>
    <w:multiLevelType w:val="hybridMultilevel"/>
    <w:tmpl w:val="C9A2D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C02130A"/>
    <w:multiLevelType w:val="hybridMultilevel"/>
    <w:tmpl w:val="38E64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0C53094"/>
    <w:multiLevelType w:val="hybridMultilevel"/>
    <w:tmpl w:val="8F1A6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0940FF"/>
    <w:multiLevelType w:val="hybridMultilevel"/>
    <w:tmpl w:val="6DDE4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BA86DA6"/>
    <w:multiLevelType w:val="hybridMultilevel"/>
    <w:tmpl w:val="6C6CD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1A855C1"/>
    <w:multiLevelType w:val="hybridMultilevel"/>
    <w:tmpl w:val="2B604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6536BDA"/>
    <w:multiLevelType w:val="hybridMultilevel"/>
    <w:tmpl w:val="AEF21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8352838"/>
    <w:multiLevelType w:val="hybridMultilevel"/>
    <w:tmpl w:val="5E2642E4"/>
    <w:lvl w:ilvl="0" w:tplc="04090001">
      <w:start w:val="1"/>
      <w:numFmt w:val="bullet"/>
      <w:lvlText w:val=""/>
      <w:lvlJc w:val="left"/>
      <w:pPr>
        <w:ind w:left="720" w:hanging="360"/>
      </w:pPr>
      <w:rPr>
        <w:rFonts w:ascii="Symbol" w:hAnsi="Symbol" w:hint="default"/>
      </w:rPr>
    </w:lvl>
    <w:lvl w:ilvl="1" w:tplc="85A446EE">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0597111"/>
    <w:multiLevelType w:val="hybridMultilevel"/>
    <w:tmpl w:val="D6540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0A27D0F"/>
    <w:multiLevelType w:val="hybridMultilevel"/>
    <w:tmpl w:val="F142F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91A482A"/>
    <w:multiLevelType w:val="hybridMultilevel"/>
    <w:tmpl w:val="77766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6EEB741D"/>
    <w:multiLevelType w:val="hybridMultilevel"/>
    <w:tmpl w:val="90C8B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CB1CDE"/>
    <w:multiLevelType w:val="hybridMultilevel"/>
    <w:tmpl w:val="4492F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AAE3AE7"/>
    <w:multiLevelType w:val="hybridMultilevel"/>
    <w:tmpl w:val="F20AEC8C"/>
    <w:lvl w:ilvl="0" w:tplc="7C508342">
      <w:start w:val="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9"/>
  </w:num>
  <w:num w:numId="3">
    <w:abstractNumId w:val="1"/>
  </w:num>
  <w:num w:numId="4">
    <w:abstractNumId w:val="17"/>
  </w:num>
  <w:num w:numId="5">
    <w:abstractNumId w:val="6"/>
  </w:num>
  <w:num w:numId="6">
    <w:abstractNumId w:val="14"/>
  </w:num>
  <w:num w:numId="7">
    <w:abstractNumId w:val="0"/>
  </w:num>
  <w:num w:numId="8">
    <w:abstractNumId w:val="15"/>
  </w:num>
  <w:num w:numId="9">
    <w:abstractNumId w:val="8"/>
  </w:num>
  <w:num w:numId="10">
    <w:abstractNumId w:val="12"/>
  </w:num>
  <w:num w:numId="11">
    <w:abstractNumId w:val="2"/>
  </w:num>
  <w:num w:numId="12">
    <w:abstractNumId w:val="11"/>
  </w:num>
  <w:num w:numId="13">
    <w:abstractNumId w:val="3"/>
  </w:num>
  <w:num w:numId="14">
    <w:abstractNumId w:val="10"/>
  </w:num>
  <w:num w:numId="15">
    <w:abstractNumId w:val="9"/>
  </w:num>
  <w:num w:numId="16">
    <w:abstractNumId w:val="16"/>
  </w:num>
  <w:num w:numId="17">
    <w:abstractNumId w:val="13"/>
  </w:num>
  <w:num w:numId="18">
    <w:abstractNumId w:val="5"/>
  </w:num>
  <w:num w:numId="19">
    <w:abstractNumId w:val="18"/>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52D"/>
    <w:rsid w:val="0000174F"/>
    <w:rsid w:val="00022DFB"/>
    <w:rsid w:val="000367A8"/>
    <w:rsid w:val="00052BEC"/>
    <w:rsid w:val="00070CD7"/>
    <w:rsid w:val="00084E26"/>
    <w:rsid w:val="000A67BE"/>
    <w:rsid w:val="000E0A9F"/>
    <w:rsid w:val="000E7B84"/>
    <w:rsid w:val="000F1F56"/>
    <w:rsid w:val="00103211"/>
    <w:rsid w:val="001040E8"/>
    <w:rsid w:val="00111B69"/>
    <w:rsid w:val="00116AC5"/>
    <w:rsid w:val="00122905"/>
    <w:rsid w:val="00130CCC"/>
    <w:rsid w:val="00142432"/>
    <w:rsid w:val="00144631"/>
    <w:rsid w:val="00186D20"/>
    <w:rsid w:val="00195C56"/>
    <w:rsid w:val="001A5DDE"/>
    <w:rsid w:val="001B657D"/>
    <w:rsid w:val="001D3452"/>
    <w:rsid w:val="001D60EB"/>
    <w:rsid w:val="001E24FC"/>
    <w:rsid w:val="001F5CEF"/>
    <w:rsid w:val="00212F7C"/>
    <w:rsid w:val="0021414B"/>
    <w:rsid w:val="00237DC7"/>
    <w:rsid w:val="00245AF9"/>
    <w:rsid w:val="0025177E"/>
    <w:rsid w:val="00252550"/>
    <w:rsid w:val="00273954"/>
    <w:rsid w:val="002867B1"/>
    <w:rsid w:val="002950B5"/>
    <w:rsid w:val="002A1E89"/>
    <w:rsid w:val="002B7A8A"/>
    <w:rsid w:val="002C2DF2"/>
    <w:rsid w:val="002C3B67"/>
    <w:rsid w:val="002D7DAE"/>
    <w:rsid w:val="00305BAF"/>
    <w:rsid w:val="0031306E"/>
    <w:rsid w:val="003429AD"/>
    <w:rsid w:val="00350B22"/>
    <w:rsid w:val="003664D2"/>
    <w:rsid w:val="0037136D"/>
    <w:rsid w:val="0037348C"/>
    <w:rsid w:val="003754BD"/>
    <w:rsid w:val="00375F35"/>
    <w:rsid w:val="00377658"/>
    <w:rsid w:val="003815F2"/>
    <w:rsid w:val="003A2B9F"/>
    <w:rsid w:val="003A5635"/>
    <w:rsid w:val="003B71BA"/>
    <w:rsid w:val="003C4E1C"/>
    <w:rsid w:val="003C5B03"/>
    <w:rsid w:val="003D26B8"/>
    <w:rsid w:val="003D5322"/>
    <w:rsid w:val="003E282B"/>
    <w:rsid w:val="003E32AC"/>
    <w:rsid w:val="003F4CF7"/>
    <w:rsid w:val="00440B6C"/>
    <w:rsid w:val="00453FF4"/>
    <w:rsid w:val="00455E39"/>
    <w:rsid w:val="00462775"/>
    <w:rsid w:val="00471DEF"/>
    <w:rsid w:val="004C7CC2"/>
    <w:rsid w:val="004C7F2B"/>
    <w:rsid w:val="004D0616"/>
    <w:rsid w:val="004D7647"/>
    <w:rsid w:val="004E4C01"/>
    <w:rsid w:val="004E6FFE"/>
    <w:rsid w:val="004F7560"/>
    <w:rsid w:val="005218DB"/>
    <w:rsid w:val="005330D7"/>
    <w:rsid w:val="005354B8"/>
    <w:rsid w:val="00560B5B"/>
    <w:rsid w:val="00561322"/>
    <w:rsid w:val="00562497"/>
    <w:rsid w:val="00581A00"/>
    <w:rsid w:val="005902FE"/>
    <w:rsid w:val="005A3068"/>
    <w:rsid w:val="005B2C8D"/>
    <w:rsid w:val="005C4EC1"/>
    <w:rsid w:val="005E1812"/>
    <w:rsid w:val="00604F41"/>
    <w:rsid w:val="00631248"/>
    <w:rsid w:val="00665CB3"/>
    <w:rsid w:val="006672A1"/>
    <w:rsid w:val="006B4F18"/>
    <w:rsid w:val="006B6A6C"/>
    <w:rsid w:val="006B6DE7"/>
    <w:rsid w:val="00702996"/>
    <w:rsid w:val="00714AAF"/>
    <w:rsid w:val="0072228F"/>
    <w:rsid w:val="00727EA3"/>
    <w:rsid w:val="00735D9B"/>
    <w:rsid w:val="00737A2E"/>
    <w:rsid w:val="00771BFA"/>
    <w:rsid w:val="00783EB5"/>
    <w:rsid w:val="00787204"/>
    <w:rsid w:val="007A1A6A"/>
    <w:rsid w:val="007C2A0F"/>
    <w:rsid w:val="007E09F0"/>
    <w:rsid w:val="007E5950"/>
    <w:rsid w:val="007F61D5"/>
    <w:rsid w:val="007F7237"/>
    <w:rsid w:val="008437D0"/>
    <w:rsid w:val="00852C74"/>
    <w:rsid w:val="00861954"/>
    <w:rsid w:val="00863280"/>
    <w:rsid w:val="00872FCD"/>
    <w:rsid w:val="00874947"/>
    <w:rsid w:val="0088191B"/>
    <w:rsid w:val="00885900"/>
    <w:rsid w:val="008B2AEA"/>
    <w:rsid w:val="008E0CAD"/>
    <w:rsid w:val="008E7936"/>
    <w:rsid w:val="00915860"/>
    <w:rsid w:val="00920CF7"/>
    <w:rsid w:val="00925B81"/>
    <w:rsid w:val="009309BF"/>
    <w:rsid w:val="00952540"/>
    <w:rsid w:val="00957C33"/>
    <w:rsid w:val="00983834"/>
    <w:rsid w:val="0099374C"/>
    <w:rsid w:val="009A075D"/>
    <w:rsid w:val="009A158A"/>
    <w:rsid w:val="009A1E70"/>
    <w:rsid w:val="009C252F"/>
    <w:rsid w:val="009C3A2D"/>
    <w:rsid w:val="00A02D15"/>
    <w:rsid w:val="00A0484F"/>
    <w:rsid w:val="00A159D5"/>
    <w:rsid w:val="00A26186"/>
    <w:rsid w:val="00A3001B"/>
    <w:rsid w:val="00A43B4A"/>
    <w:rsid w:val="00A546BE"/>
    <w:rsid w:val="00A6463B"/>
    <w:rsid w:val="00A9062F"/>
    <w:rsid w:val="00AA2F1B"/>
    <w:rsid w:val="00AA2F60"/>
    <w:rsid w:val="00AA3771"/>
    <w:rsid w:val="00AA5935"/>
    <w:rsid w:val="00AC051C"/>
    <w:rsid w:val="00AC62E4"/>
    <w:rsid w:val="00AD129C"/>
    <w:rsid w:val="00AD1705"/>
    <w:rsid w:val="00AD792E"/>
    <w:rsid w:val="00AE3875"/>
    <w:rsid w:val="00AE6B84"/>
    <w:rsid w:val="00AF1DA6"/>
    <w:rsid w:val="00AF3BF4"/>
    <w:rsid w:val="00B044CD"/>
    <w:rsid w:val="00B22373"/>
    <w:rsid w:val="00B3358A"/>
    <w:rsid w:val="00B355A1"/>
    <w:rsid w:val="00B37E2E"/>
    <w:rsid w:val="00B470AE"/>
    <w:rsid w:val="00B64969"/>
    <w:rsid w:val="00B66057"/>
    <w:rsid w:val="00B77C5E"/>
    <w:rsid w:val="00B91E66"/>
    <w:rsid w:val="00B93A11"/>
    <w:rsid w:val="00B94B40"/>
    <w:rsid w:val="00BA5A72"/>
    <w:rsid w:val="00BD1CFC"/>
    <w:rsid w:val="00BD2A63"/>
    <w:rsid w:val="00BD5E7C"/>
    <w:rsid w:val="00BE2E4E"/>
    <w:rsid w:val="00BF52DF"/>
    <w:rsid w:val="00C455C8"/>
    <w:rsid w:val="00C4572B"/>
    <w:rsid w:val="00C4724F"/>
    <w:rsid w:val="00C47648"/>
    <w:rsid w:val="00C52986"/>
    <w:rsid w:val="00C652EC"/>
    <w:rsid w:val="00C65FA1"/>
    <w:rsid w:val="00C72FA2"/>
    <w:rsid w:val="00C76E02"/>
    <w:rsid w:val="00C85604"/>
    <w:rsid w:val="00CB01C5"/>
    <w:rsid w:val="00CB0599"/>
    <w:rsid w:val="00CC2551"/>
    <w:rsid w:val="00CC65E5"/>
    <w:rsid w:val="00CD0767"/>
    <w:rsid w:val="00CD096F"/>
    <w:rsid w:val="00CD104E"/>
    <w:rsid w:val="00CD12BC"/>
    <w:rsid w:val="00CD1DC1"/>
    <w:rsid w:val="00CD59C8"/>
    <w:rsid w:val="00CE265D"/>
    <w:rsid w:val="00D05680"/>
    <w:rsid w:val="00D20C2F"/>
    <w:rsid w:val="00D20EEC"/>
    <w:rsid w:val="00D225E8"/>
    <w:rsid w:val="00D63764"/>
    <w:rsid w:val="00D736F1"/>
    <w:rsid w:val="00D8552D"/>
    <w:rsid w:val="00DA62B7"/>
    <w:rsid w:val="00DC0224"/>
    <w:rsid w:val="00DC6E7C"/>
    <w:rsid w:val="00DD0A67"/>
    <w:rsid w:val="00DE6C90"/>
    <w:rsid w:val="00DF1D6F"/>
    <w:rsid w:val="00E1682A"/>
    <w:rsid w:val="00E25470"/>
    <w:rsid w:val="00E31A56"/>
    <w:rsid w:val="00E3223D"/>
    <w:rsid w:val="00E33CB0"/>
    <w:rsid w:val="00E4075E"/>
    <w:rsid w:val="00E467F9"/>
    <w:rsid w:val="00E52179"/>
    <w:rsid w:val="00E530CB"/>
    <w:rsid w:val="00E5765B"/>
    <w:rsid w:val="00E606B3"/>
    <w:rsid w:val="00E61978"/>
    <w:rsid w:val="00E77158"/>
    <w:rsid w:val="00E92834"/>
    <w:rsid w:val="00E956CF"/>
    <w:rsid w:val="00E957A5"/>
    <w:rsid w:val="00EA275A"/>
    <w:rsid w:val="00EA503A"/>
    <w:rsid w:val="00EB64E5"/>
    <w:rsid w:val="00EB74E3"/>
    <w:rsid w:val="00EC6EDE"/>
    <w:rsid w:val="00EC7314"/>
    <w:rsid w:val="00EC7987"/>
    <w:rsid w:val="00ED672B"/>
    <w:rsid w:val="00EF288B"/>
    <w:rsid w:val="00F00296"/>
    <w:rsid w:val="00F03EC0"/>
    <w:rsid w:val="00F050A7"/>
    <w:rsid w:val="00F27265"/>
    <w:rsid w:val="00F362C2"/>
    <w:rsid w:val="00F53D23"/>
    <w:rsid w:val="00F54B26"/>
    <w:rsid w:val="00F7349C"/>
    <w:rsid w:val="00F92AF5"/>
    <w:rsid w:val="00FA65F3"/>
    <w:rsid w:val="00FA6F1F"/>
    <w:rsid w:val="00FB1C50"/>
    <w:rsid w:val="00FE1379"/>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6715D2"/>
  <w15:docId w15:val="{4030234A-A27B-40A4-BC61-EF37563DE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8E0CA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qFormat/>
    <w:rsid w:val="002B7A8A"/>
    <w:pPr>
      <w:keepNext/>
      <w:keepLines/>
      <w:spacing w:before="120" w:after="0" w:line="276" w:lineRule="auto"/>
      <w:outlineLvl w:val="1"/>
    </w:pPr>
    <w:rPr>
      <w:rFonts w:eastAsia="MS Gothic"/>
      <w:b/>
      <w:bCs/>
      <w:sz w:val="24"/>
      <w:szCs w:val="26"/>
      <w:lang w:val="en-CA" w:eastAsia="en-CA"/>
    </w:rPr>
  </w:style>
  <w:style w:type="paragraph" w:styleId="Heading3">
    <w:name w:val="heading 3"/>
    <w:basedOn w:val="Normal"/>
    <w:next w:val="Normal"/>
    <w:link w:val="Heading3Char"/>
    <w:uiPriority w:val="9"/>
    <w:unhideWhenUsed/>
    <w:qFormat/>
    <w:rsid w:val="008E0CA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3D26B8"/>
    <w:pPr>
      <w:ind w:left="720"/>
      <w:contextualSpacing/>
    </w:pPr>
  </w:style>
  <w:style w:type="character" w:styleId="Hyperlink">
    <w:name w:val="Hyperlink"/>
    <w:uiPriority w:val="99"/>
    <w:unhideWhenUsed/>
    <w:rsid w:val="00FA6F1F"/>
    <w:rPr>
      <w:color w:val="0000FF"/>
      <w:u w:val="single"/>
    </w:rPr>
  </w:style>
  <w:style w:type="paragraph" w:customStyle="1" w:styleId="Body">
    <w:name w:val="Body"/>
    <w:rsid w:val="001B657D"/>
    <w:rPr>
      <w:rFonts w:ascii="Times New Roman" w:eastAsia="ヒラギノ角ゴ Pro W3" w:hAnsi="Times New Roman"/>
      <w:color w:val="000000"/>
      <w:sz w:val="24"/>
    </w:rPr>
  </w:style>
  <w:style w:type="paragraph" w:styleId="Footer">
    <w:name w:val="footer"/>
    <w:basedOn w:val="Normal"/>
    <w:link w:val="FooterChar"/>
    <w:uiPriority w:val="99"/>
    <w:unhideWhenUsed/>
    <w:rsid w:val="003D5322"/>
    <w:pPr>
      <w:tabs>
        <w:tab w:val="center" w:pos="4320"/>
        <w:tab w:val="right" w:pos="8640"/>
      </w:tabs>
      <w:spacing w:after="0" w:line="240" w:lineRule="auto"/>
    </w:pPr>
  </w:style>
  <w:style w:type="character" w:customStyle="1" w:styleId="FooterChar">
    <w:name w:val="Footer Char"/>
    <w:basedOn w:val="DefaultParagraphFont"/>
    <w:link w:val="Footer"/>
    <w:uiPriority w:val="99"/>
    <w:rsid w:val="003D5322"/>
  </w:style>
  <w:style w:type="character" w:styleId="PageNumber">
    <w:name w:val="page number"/>
    <w:basedOn w:val="DefaultParagraphFont"/>
    <w:uiPriority w:val="99"/>
    <w:semiHidden/>
    <w:unhideWhenUsed/>
    <w:rsid w:val="003D5322"/>
  </w:style>
  <w:style w:type="character" w:customStyle="1" w:styleId="Heading2Char">
    <w:name w:val="Heading 2 Char"/>
    <w:link w:val="Heading2"/>
    <w:uiPriority w:val="9"/>
    <w:rsid w:val="002B7A8A"/>
    <w:rPr>
      <w:rFonts w:ascii="Calibri" w:eastAsia="MS Gothic" w:hAnsi="Calibri" w:cs="Times New Roman"/>
      <w:b/>
      <w:bCs/>
      <w:sz w:val="24"/>
      <w:szCs w:val="26"/>
      <w:lang w:val="en-CA" w:eastAsia="en-CA"/>
    </w:rPr>
  </w:style>
  <w:style w:type="character" w:customStyle="1" w:styleId="Heading1Char">
    <w:name w:val="Heading 1 Char"/>
    <w:basedOn w:val="DefaultParagraphFont"/>
    <w:link w:val="Heading1"/>
    <w:uiPriority w:val="9"/>
    <w:rsid w:val="008E0CA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8E0CAD"/>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AA3771"/>
    <w:pPr>
      <w:spacing w:after="200" w:line="276" w:lineRule="auto"/>
      <w:ind w:left="720"/>
      <w:contextualSpacing/>
    </w:pPr>
    <w:rPr>
      <w:rFonts w:asciiTheme="minorHAnsi" w:eastAsiaTheme="minorEastAsia" w:hAnsiTheme="minorHAnsi" w:cstheme="minorBidi"/>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50491">
      <w:bodyDiv w:val="1"/>
      <w:marLeft w:val="0"/>
      <w:marRight w:val="0"/>
      <w:marTop w:val="0"/>
      <w:marBottom w:val="0"/>
      <w:divBdr>
        <w:top w:val="none" w:sz="0" w:space="0" w:color="auto"/>
        <w:left w:val="none" w:sz="0" w:space="0" w:color="auto"/>
        <w:bottom w:val="none" w:sz="0" w:space="0" w:color="auto"/>
        <w:right w:val="none" w:sz="0" w:space="0" w:color="auto"/>
      </w:divBdr>
    </w:div>
    <w:div w:id="347607203">
      <w:bodyDiv w:val="1"/>
      <w:marLeft w:val="0"/>
      <w:marRight w:val="0"/>
      <w:marTop w:val="0"/>
      <w:marBottom w:val="0"/>
      <w:divBdr>
        <w:top w:val="none" w:sz="0" w:space="0" w:color="auto"/>
        <w:left w:val="none" w:sz="0" w:space="0" w:color="auto"/>
        <w:bottom w:val="none" w:sz="0" w:space="0" w:color="auto"/>
        <w:right w:val="none" w:sz="0" w:space="0" w:color="auto"/>
      </w:divBdr>
      <w:divsChild>
        <w:div w:id="1805465594">
          <w:marLeft w:val="0"/>
          <w:marRight w:val="0"/>
          <w:marTop w:val="0"/>
          <w:marBottom w:val="0"/>
          <w:divBdr>
            <w:top w:val="none" w:sz="0" w:space="0" w:color="auto"/>
            <w:left w:val="none" w:sz="0" w:space="0" w:color="auto"/>
            <w:bottom w:val="none" w:sz="0" w:space="0" w:color="auto"/>
            <w:right w:val="none" w:sz="0" w:space="0" w:color="auto"/>
          </w:divBdr>
          <w:divsChild>
            <w:div w:id="686829124">
              <w:marLeft w:val="0"/>
              <w:marRight w:val="0"/>
              <w:marTop w:val="0"/>
              <w:marBottom w:val="0"/>
              <w:divBdr>
                <w:top w:val="none" w:sz="0" w:space="0" w:color="auto"/>
                <w:left w:val="none" w:sz="0" w:space="0" w:color="auto"/>
                <w:bottom w:val="none" w:sz="0" w:space="0" w:color="auto"/>
                <w:right w:val="none" w:sz="0" w:space="0" w:color="auto"/>
              </w:divBdr>
            </w:div>
          </w:divsChild>
        </w:div>
        <w:div w:id="35356468">
          <w:marLeft w:val="0"/>
          <w:marRight w:val="0"/>
          <w:marTop w:val="0"/>
          <w:marBottom w:val="0"/>
          <w:divBdr>
            <w:top w:val="none" w:sz="0" w:space="0" w:color="auto"/>
            <w:left w:val="none" w:sz="0" w:space="0" w:color="auto"/>
            <w:bottom w:val="none" w:sz="0" w:space="0" w:color="auto"/>
            <w:right w:val="none" w:sz="0" w:space="0" w:color="auto"/>
          </w:divBdr>
          <w:divsChild>
            <w:div w:id="29184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418519">
      <w:bodyDiv w:val="1"/>
      <w:marLeft w:val="0"/>
      <w:marRight w:val="0"/>
      <w:marTop w:val="0"/>
      <w:marBottom w:val="0"/>
      <w:divBdr>
        <w:top w:val="none" w:sz="0" w:space="0" w:color="auto"/>
        <w:left w:val="none" w:sz="0" w:space="0" w:color="auto"/>
        <w:bottom w:val="none" w:sz="0" w:space="0" w:color="auto"/>
        <w:right w:val="none" w:sz="0" w:space="0" w:color="auto"/>
      </w:divBdr>
      <w:divsChild>
        <w:div w:id="999384235">
          <w:marLeft w:val="0"/>
          <w:marRight w:val="0"/>
          <w:marTop w:val="0"/>
          <w:marBottom w:val="0"/>
          <w:divBdr>
            <w:top w:val="none" w:sz="0" w:space="0" w:color="auto"/>
            <w:left w:val="none" w:sz="0" w:space="0" w:color="auto"/>
            <w:bottom w:val="none" w:sz="0" w:space="0" w:color="auto"/>
            <w:right w:val="none" w:sz="0" w:space="0" w:color="auto"/>
          </w:divBdr>
        </w:div>
      </w:divsChild>
    </w:div>
    <w:div w:id="630525693">
      <w:bodyDiv w:val="1"/>
      <w:marLeft w:val="0"/>
      <w:marRight w:val="0"/>
      <w:marTop w:val="0"/>
      <w:marBottom w:val="0"/>
      <w:divBdr>
        <w:top w:val="none" w:sz="0" w:space="0" w:color="auto"/>
        <w:left w:val="none" w:sz="0" w:space="0" w:color="auto"/>
        <w:bottom w:val="none" w:sz="0" w:space="0" w:color="auto"/>
        <w:right w:val="none" w:sz="0" w:space="0" w:color="auto"/>
      </w:divBdr>
      <w:divsChild>
        <w:div w:id="833452912">
          <w:marLeft w:val="0"/>
          <w:marRight w:val="0"/>
          <w:marTop w:val="0"/>
          <w:marBottom w:val="0"/>
          <w:divBdr>
            <w:top w:val="none" w:sz="0" w:space="0" w:color="auto"/>
            <w:left w:val="none" w:sz="0" w:space="0" w:color="auto"/>
            <w:bottom w:val="none" w:sz="0" w:space="0" w:color="auto"/>
            <w:right w:val="none" w:sz="0" w:space="0" w:color="auto"/>
          </w:divBdr>
        </w:div>
      </w:divsChild>
    </w:div>
    <w:div w:id="1297445930">
      <w:bodyDiv w:val="1"/>
      <w:marLeft w:val="0"/>
      <w:marRight w:val="0"/>
      <w:marTop w:val="0"/>
      <w:marBottom w:val="0"/>
      <w:divBdr>
        <w:top w:val="none" w:sz="0" w:space="0" w:color="auto"/>
        <w:left w:val="none" w:sz="0" w:space="0" w:color="auto"/>
        <w:bottom w:val="none" w:sz="0" w:space="0" w:color="auto"/>
        <w:right w:val="none" w:sz="0" w:space="0" w:color="auto"/>
      </w:divBdr>
      <w:divsChild>
        <w:div w:id="143073971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uwaterloo.ca/writing-centre/" TargetMode="External"/><Relationship Id="rId20" Type="http://schemas.openxmlformats.org/officeDocument/2006/relationships/hyperlink" Target="https://uwaterloo.ca/secretariat-general-counsel/policies-procedures-guidelines/policy-71" TargetMode="External"/><Relationship Id="rId21" Type="http://schemas.openxmlformats.org/officeDocument/2006/relationships/hyperlink" Target="https://uwaterloo.ca/secretariat-general-counsel/policies-procedures-guidelines/guidelines/guidelines-assessment-penalties" TargetMode="External"/><Relationship Id="rId22" Type="http://schemas.openxmlformats.org/officeDocument/2006/relationships/hyperlink" Target="https://uwaterloo.ca/secretariat-general-counsel/policies-procedures-guidelines/policy-70" TargetMode="External"/><Relationship Id="rId23" Type="http://schemas.openxmlformats.org/officeDocument/2006/relationships/hyperlink" Target="https://uwaterloo.ca/secretariat-general-counsel/policies-procedures-guidelines/policy-72" TargetMode="External"/><Relationship Id="rId24" Type="http://schemas.openxmlformats.org/officeDocument/2006/relationships/hyperlink" Target="https://uwaterloo.ca/accessability-services/" TargetMode="Externa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hyperlink" Target="mailto:counselling.services@uwaterloo.ca" TargetMode="External"/><Relationship Id="rId11" Type="http://schemas.openxmlformats.org/officeDocument/2006/relationships/hyperlink" Target="http://www.feds.ca/uw-mates/" TargetMode="External"/><Relationship Id="rId12" Type="http://schemas.openxmlformats.org/officeDocument/2006/relationships/hyperlink" Target="http://www.good2talk.ca/" TargetMode="External"/><Relationship Id="rId13" Type="http://schemas.openxmlformats.org/officeDocument/2006/relationships/hyperlink" Target="http://www.here247.ca/" TargetMode="External"/><Relationship Id="rId14" Type="http://schemas.openxmlformats.org/officeDocument/2006/relationships/hyperlink" Target="http://www.ok2bme.ca/" TargetMode="External"/><Relationship Id="rId15" Type="http://schemas.openxmlformats.org/officeDocument/2006/relationships/hyperlink" Target="https://uwaterloo.ca/arts/get-mental-health-support-when-you-need-it" TargetMode="External"/><Relationship Id="rId16" Type="http://schemas.openxmlformats.org/officeDocument/2006/relationships/hyperlink" Target="https://uwaterloo.ca/arts/sites/ca.arts/files/uploads/files/counselling_services_overview_002.pdf" TargetMode="External"/><Relationship Id="rId17" Type="http://schemas.openxmlformats.org/officeDocument/2006/relationships/hyperlink" Target="https://uwaterloo.ca/watsafe/" TargetMode="External"/><Relationship Id="rId18" Type="http://schemas.openxmlformats.org/officeDocument/2006/relationships/hyperlink" Target="https://uwaterloo.ca/academic-integrity/" TargetMode="External"/><Relationship Id="rId19" Type="http://schemas.openxmlformats.org/officeDocument/2006/relationships/hyperlink" Target="https://uwaterloo.ca/arts/undergraduate/student-support/academic-standing-understanding-your-unofficial-transcript/ethical-behaviour"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6</Pages>
  <Words>2333</Words>
  <Characters>13300</Characters>
  <Application>Microsoft Macintosh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University of Waterloo</Company>
  <LinksUpToDate>false</LinksUpToDate>
  <CharactersWithSpaces>15602</CharactersWithSpaces>
  <SharedDoc>false</SharedDoc>
  <HLinks>
    <vt:vector size="48" baseType="variant">
      <vt:variant>
        <vt:i4>196653</vt:i4>
      </vt:variant>
      <vt:variant>
        <vt:i4>21</vt:i4>
      </vt:variant>
      <vt:variant>
        <vt:i4>0</vt:i4>
      </vt:variant>
      <vt:variant>
        <vt:i4>5</vt:i4>
      </vt:variant>
      <vt:variant>
        <vt:lpwstr>https://uwaterloo.ca/disability-services/</vt:lpwstr>
      </vt:variant>
      <vt:variant>
        <vt:lpwstr/>
      </vt:variant>
      <vt:variant>
        <vt:i4>1310847</vt:i4>
      </vt:variant>
      <vt:variant>
        <vt:i4>18</vt:i4>
      </vt:variant>
      <vt:variant>
        <vt:i4>0</vt:i4>
      </vt:variant>
      <vt:variant>
        <vt:i4>5</vt:i4>
      </vt:variant>
      <vt:variant>
        <vt:lpwstr>https://uwaterloo.ca/secretariat-general-counsel/policies-procedures-guidelines/policy-72</vt:lpwstr>
      </vt:variant>
      <vt:variant>
        <vt:lpwstr/>
      </vt:variant>
      <vt:variant>
        <vt:i4>1310845</vt:i4>
      </vt:variant>
      <vt:variant>
        <vt:i4>15</vt:i4>
      </vt:variant>
      <vt:variant>
        <vt:i4>0</vt:i4>
      </vt:variant>
      <vt:variant>
        <vt:i4>5</vt:i4>
      </vt:variant>
      <vt:variant>
        <vt:lpwstr>https://uwaterloo.ca/secretariat-general-counsel/policies-procedures-guidelines/policy-70</vt:lpwstr>
      </vt:variant>
      <vt:variant>
        <vt:lpwstr/>
      </vt:variant>
      <vt:variant>
        <vt:i4>7208989</vt:i4>
      </vt:variant>
      <vt:variant>
        <vt:i4>12</vt:i4>
      </vt:variant>
      <vt:variant>
        <vt:i4>0</vt:i4>
      </vt:variant>
      <vt:variant>
        <vt:i4>5</vt:i4>
      </vt:variant>
      <vt:variant>
        <vt:lpwstr>file:///.///filed/arts$/auo/auoad/Term Memos/Guidelines for the Assessment of Penalties (https:/uwaterloo.ca/secretariat-general-counsel/policies-procedures-guidelines/guidelines/guidelines-assessment-penalties)</vt:lpwstr>
      </vt:variant>
      <vt:variant>
        <vt:lpwstr/>
      </vt:variant>
      <vt:variant>
        <vt:i4>1310844</vt:i4>
      </vt:variant>
      <vt:variant>
        <vt:i4>9</vt:i4>
      </vt:variant>
      <vt:variant>
        <vt:i4>0</vt:i4>
      </vt:variant>
      <vt:variant>
        <vt:i4>5</vt:i4>
      </vt:variant>
      <vt:variant>
        <vt:lpwstr>https://uwaterloo.ca/secretariat-general-counsel/policies-procedures-guidelines/policy-71</vt:lpwstr>
      </vt:variant>
      <vt:variant>
        <vt:lpwstr/>
      </vt:variant>
      <vt:variant>
        <vt:i4>2949219</vt:i4>
      </vt:variant>
      <vt:variant>
        <vt:i4>6</vt:i4>
      </vt:variant>
      <vt:variant>
        <vt:i4>0</vt:i4>
      </vt:variant>
      <vt:variant>
        <vt:i4>5</vt:i4>
      </vt:variant>
      <vt:variant>
        <vt:lpwstr>https://uwaterloo.ca/arts/current-undergraduates/student-support/ethical-behaviour</vt:lpwstr>
      </vt:variant>
      <vt:variant>
        <vt:lpwstr/>
      </vt:variant>
      <vt:variant>
        <vt:i4>5308493</vt:i4>
      </vt:variant>
      <vt:variant>
        <vt:i4>3</vt:i4>
      </vt:variant>
      <vt:variant>
        <vt:i4>0</vt:i4>
      </vt:variant>
      <vt:variant>
        <vt:i4>5</vt:i4>
      </vt:variant>
      <vt:variant>
        <vt:lpwstr>../../../../../Library/Containers/com.microsoft.Word/Data/Documents/UWaterloo Academic Integritity webpage (https:/uwaterloo.ca/academic-integrity/)</vt:lpwstr>
      </vt:variant>
      <vt:variant>
        <vt:lpwstr/>
      </vt:variant>
      <vt:variant>
        <vt:i4>79</vt:i4>
      </vt:variant>
      <vt:variant>
        <vt:i4>0</vt:i4>
      </vt:variant>
      <vt:variant>
        <vt:i4>0</vt:i4>
      </vt:variant>
      <vt:variant>
        <vt:i4>5</vt:i4>
      </vt:variant>
      <vt:variant>
        <vt:lpwstr>https://uwaterloo.ca/writing-centre/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Vicki</dc:creator>
  <cp:keywords/>
  <dc:description/>
  <cp:lastModifiedBy>Microsoft Office User</cp:lastModifiedBy>
  <cp:revision>81</cp:revision>
  <cp:lastPrinted>2016-09-07T15:10:00Z</cp:lastPrinted>
  <dcterms:created xsi:type="dcterms:W3CDTF">2017-08-30T15:50:00Z</dcterms:created>
  <dcterms:modified xsi:type="dcterms:W3CDTF">2017-09-01T19:00:00Z</dcterms:modified>
</cp:coreProperties>
</file>